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942B8D">
      <w:pPr>
        <w:widowControl w:val="0"/>
        <w:autoSpaceDE w:val="0"/>
        <w:autoSpaceDN w:val="0"/>
        <w:spacing w:after="0"/>
        <w:ind w:left="106" w:right="13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Информационно-аналитическая справка </w:t>
      </w:r>
    </w:p>
    <w:p w:rsidR="00942B8D" w:rsidRPr="00942B8D" w:rsidRDefault="00942B8D" w:rsidP="00942B8D">
      <w:pPr>
        <w:widowControl w:val="0"/>
        <w:autoSpaceDE w:val="0"/>
        <w:autoSpaceDN w:val="0"/>
        <w:spacing w:after="0"/>
        <w:ind w:left="106" w:right="13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942B8D">
        <w:rPr>
          <w:rFonts w:ascii="Times New Roman" w:eastAsia="Times New Roman" w:hAnsi="Times New Roman" w:cs="Times New Roman"/>
          <w:b/>
          <w:bCs/>
          <w:spacing w:val="-97"/>
          <w:sz w:val="40"/>
          <w:szCs w:val="40"/>
        </w:rPr>
        <w:t xml:space="preserve"> </w:t>
      </w:r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>результатам выполнения всероссийских</w:t>
      </w:r>
      <w:r w:rsidRPr="00942B8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проверочных работ </w:t>
      </w:r>
      <w:proofErr w:type="gramStart"/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>обучающимися</w:t>
      </w:r>
      <w:proofErr w:type="gramEnd"/>
      <w:r w:rsidRPr="00942B8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11-х классов </w:t>
      </w:r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>общеобразовательных организаций</w:t>
      </w:r>
      <w:r w:rsidRPr="00942B8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Изобильненского муниципального округа </w:t>
      </w:r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>Ставропольского края</w:t>
      </w:r>
    </w:p>
    <w:p w:rsidR="00942B8D" w:rsidRPr="00942B8D" w:rsidRDefault="00942B8D" w:rsidP="00942B8D">
      <w:pPr>
        <w:widowControl w:val="0"/>
        <w:autoSpaceDE w:val="0"/>
        <w:autoSpaceDN w:val="0"/>
        <w:spacing w:after="0" w:line="552" w:lineRule="auto"/>
        <w:ind w:left="2829" w:right="285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42B8D">
        <w:rPr>
          <w:rFonts w:ascii="Times New Roman" w:eastAsia="Times New Roman" w:hAnsi="Times New Roman" w:cs="Times New Roman"/>
          <w:b/>
          <w:bCs/>
          <w:sz w:val="40"/>
          <w:szCs w:val="40"/>
        </w:rPr>
        <w:t>(2023/24 учебный год)</w:t>
      </w:r>
      <w:r w:rsidRPr="00942B8D">
        <w:rPr>
          <w:rFonts w:ascii="Times New Roman" w:eastAsia="Times New Roman" w:hAnsi="Times New Roman" w:cs="Times New Roman"/>
          <w:b/>
          <w:bCs/>
          <w:spacing w:val="-97"/>
          <w:sz w:val="40"/>
          <w:szCs w:val="40"/>
        </w:rPr>
        <w:t xml:space="preserve"> </w:t>
      </w: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2B8D" w:rsidRDefault="00942B8D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г. Изобильный </w:t>
      </w:r>
    </w:p>
    <w:p w:rsidR="00DF1E72" w:rsidRPr="00DF1E72" w:rsidRDefault="00DF1E72" w:rsidP="00DF1E72">
      <w:pPr>
        <w:widowControl w:val="0"/>
        <w:autoSpaceDE w:val="0"/>
        <w:autoSpaceDN w:val="0"/>
        <w:spacing w:before="204" w:after="0"/>
        <w:ind w:left="122" w:right="1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Всероссийские</w:t>
      </w:r>
      <w:r w:rsidRPr="00DF1E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проверочные</w:t>
      </w:r>
      <w:r w:rsidRPr="00DF1E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F1E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ВПР)</w:t>
      </w:r>
      <w:r w:rsidRPr="00DF1E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E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 w:rsidRPr="00DF1E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DF1E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 области оценки качества образования, направленный на развитие единого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единых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единых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стандартизированных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оцениванию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F1E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DF1E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обучающихся. ВПР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единым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комплектам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использованием единых для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всей страны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оценивания.</w:t>
      </w:r>
    </w:p>
    <w:p w:rsidR="00DF1E72" w:rsidRPr="00DF1E72" w:rsidRDefault="00DF1E72" w:rsidP="00DF1E72">
      <w:pPr>
        <w:widowControl w:val="0"/>
        <w:autoSpaceDE w:val="0"/>
        <w:autoSpaceDN w:val="0"/>
        <w:spacing w:after="0"/>
        <w:ind w:left="122" w:right="1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E72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 проводит Федеральная служба по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>надзору</w:t>
      </w:r>
      <w:r w:rsidRPr="00DF1E72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DF1E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DF1E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E7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DF1E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F1E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1E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г. № 273-ФЗ «Об образовании 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Федерации», Правилами осуществления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мониторинга системы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Федерации от 05 августа 2013 г. № 662, приказом Федеральной службы по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надзору</w:t>
      </w:r>
      <w:r w:rsidRPr="00DF1E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DF1E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F1E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E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науки.</w:t>
      </w:r>
      <w:proofErr w:type="gramEnd"/>
    </w:p>
    <w:p w:rsidR="00DF1E72" w:rsidRPr="00DF1E72" w:rsidRDefault="00DF1E72" w:rsidP="00DF1E72">
      <w:pPr>
        <w:widowControl w:val="0"/>
        <w:autoSpaceDE w:val="0"/>
        <w:autoSpaceDN w:val="0"/>
        <w:spacing w:after="0"/>
        <w:ind w:left="122" w:right="1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z w:val="28"/>
          <w:szCs w:val="28"/>
        </w:rPr>
        <w:t xml:space="preserve">ВПР, как составная часть мониторинга системы образовании, проводятся с целью оценки уровня подготовки </w:t>
      </w:r>
      <w:proofErr w:type="gramStart"/>
      <w:r w:rsidRPr="00DF1E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F1E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(далее ФГОС).</w:t>
      </w:r>
    </w:p>
    <w:p w:rsidR="00DF1E72" w:rsidRPr="00DF1E72" w:rsidRDefault="00DF1E72" w:rsidP="00DF1E72">
      <w:pPr>
        <w:widowControl w:val="0"/>
        <w:autoSpaceDE w:val="0"/>
        <w:autoSpaceDN w:val="0"/>
        <w:spacing w:after="0"/>
        <w:ind w:left="122" w:right="1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Приказом </w:t>
      </w:r>
      <w:proofErr w:type="spellStart"/>
      <w:r w:rsidRPr="00DF1E72">
        <w:rPr>
          <w:rFonts w:ascii="Times New Roman" w:eastAsia="Times New Roman" w:hAnsi="Times New Roman" w:cs="Times New Roman"/>
          <w:spacing w:val="-11"/>
          <w:sz w:val="28"/>
          <w:szCs w:val="28"/>
        </w:rPr>
        <w:t>Рособрнадзора</w:t>
      </w:r>
      <w:proofErr w:type="spellEnd"/>
      <w:r w:rsidRPr="00DF1E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утверждены сроки ВПР в 2024 году (приказ от 21.12.2023 № 2160). В 11-х классах: для выпускников предусмотрена единая проверочная работа по социально-гуманитарным предметам (конкретные школы и классы определит </w:t>
      </w:r>
      <w:proofErr w:type="spellStart"/>
      <w:r w:rsidRPr="00DF1E72">
        <w:rPr>
          <w:rFonts w:ascii="Times New Roman" w:eastAsia="Times New Roman" w:hAnsi="Times New Roman" w:cs="Times New Roman"/>
          <w:spacing w:val="-11"/>
          <w:sz w:val="28"/>
          <w:szCs w:val="28"/>
        </w:rPr>
        <w:t>Рособрнадзор</w:t>
      </w:r>
      <w:proofErr w:type="spellEnd"/>
      <w:r w:rsidRPr="00DF1E72">
        <w:rPr>
          <w:rFonts w:ascii="Times New Roman" w:eastAsia="Times New Roman" w:hAnsi="Times New Roman" w:cs="Times New Roman"/>
          <w:spacing w:val="-11"/>
          <w:sz w:val="28"/>
          <w:szCs w:val="28"/>
        </w:rPr>
        <w:t>) и сохранен режим апробации по предметам: «Физика», «Химия», «Биология», «История», «География».</w:t>
      </w:r>
    </w:p>
    <w:p w:rsidR="00DF1E72" w:rsidRPr="00DF1E72" w:rsidRDefault="00DF1E72" w:rsidP="00DF1E72">
      <w:pPr>
        <w:widowControl w:val="0"/>
        <w:autoSpaceDE w:val="0"/>
        <w:autoSpaceDN w:val="0"/>
        <w:spacing w:before="50" w:after="0"/>
        <w:ind w:left="122" w:right="14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обучающиеся соответствующих классов всех образовательных организаций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Ставропольского края,</w:t>
      </w:r>
      <w:r w:rsidRPr="00DF1E7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DF1E7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F1E7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(генеральная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Pr="00DF1E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DF1E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оцениваемых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объектов).</w:t>
      </w:r>
    </w:p>
    <w:p w:rsidR="00DF1E72" w:rsidRDefault="00DF1E72" w:rsidP="00942B8D">
      <w:pPr>
        <w:widowControl w:val="0"/>
        <w:autoSpaceDE w:val="0"/>
        <w:autoSpaceDN w:val="0"/>
        <w:spacing w:after="0"/>
        <w:ind w:left="122" w:righ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обмен, сбор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выгрузка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F1E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ФИС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ОКО)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использования данных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из личных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кабинетов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региональных,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координаторов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результатах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ВПР.</w:t>
      </w:r>
    </w:p>
    <w:p w:rsidR="00942B8D" w:rsidRDefault="00942B8D" w:rsidP="00942B8D">
      <w:pPr>
        <w:widowControl w:val="0"/>
        <w:autoSpaceDE w:val="0"/>
        <w:autoSpaceDN w:val="0"/>
        <w:spacing w:after="0"/>
        <w:ind w:left="122" w:righ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B8D" w:rsidRDefault="00942B8D" w:rsidP="00942B8D">
      <w:pPr>
        <w:widowControl w:val="0"/>
        <w:autoSpaceDE w:val="0"/>
        <w:autoSpaceDN w:val="0"/>
        <w:spacing w:after="0"/>
        <w:ind w:left="122" w:right="142" w:firstLine="566"/>
        <w:jc w:val="both"/>
      </w:pPr>
    </w:p>
    <w:p w:rsidR="00942B8D" w:rsidRDefault="003F148C" w:rsidP="00DF1E72">
      <w:pPr>
        <w:widowControl w:val="0"/>
        <w:autoSpaceDE w:val="0"/>
        <w:autoSpaceDN w:val="0"/>
        <w:spacing w:before="67" w:after="0" w:line="240" w:lineRule="auto"/>
        <w:ind w:left="106" w:right="133" w:firstLine="6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DF1E72" w:rsidRPr="00DF1E72" w:rsidRDefault="00942B8D" w:rsidP="00DF1E72">
      <w:pPr>
        <w:widowControl w:val="0"/>
        <w:autoSpaceDE w:val="0"/>
        <w:autoSpaceDN w:val="0"/>
        <w:spacing w:before="67" w:after="0" w:line="240" w:lineRule="auto"/>
        <w:ind w:left="106" w:right="133" w:firstLine="6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3F148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F1E72" w:rsidRPr="00DF1E72">
        <w:rPr>
          <w:rFonts w:ascii="Times New Roman" w:eastAsia="Times New Roman" w:hAnsi="Times New Roman" w:cs="Times New Roman"/>
          <w:b/>
          <w:sz w:val="28"/>
          <w:szCs w:val="28"/>
        </w:rPr>
        <w:t>Раздел 1. Анализ</w:t>
      </w:r>
      <w:r w:rsidR="00DF1E72" w:rsidRPr="00DF1E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DF1E72" w:rsidRPr="00DF1E72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="00DF1E72" w:rsidRPr="00DF1E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DF1E72" w:rsidRPr="00DF1E72">
        <w:rPr>
          <w:rFonts w:ascii="Times New Roman" w:eastAsia="Times New Roman" w:hAnsi="Times New Roman" w:cs="Times New Roman"/>
          <w:b/>
          <w:sz w:val="28"/>
          <w:szCs w:val="28"/>
        </w:rPr>
        <w:t>ВПР-11, региональный уровень</w:t>
      </w:r>
      <w:r w:rsidR="00DF1E72" w:rsidRPr="00DF1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1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3"/>
        <w:gridCol w:w="897"/>
        <w:gridCol w:w="897"/>
        <w:gridCol w:w="898"/>
        <w:gridCol w:w="899"/>
        <w:gridCol w:w="898"/>
        <w:gridCol w:w="898"/>
        <w:gridCol w:w="898"/>
        <w:gridCol w:w="898"/>
        <w:gridCol w:w="899"/>
        <w:gridCol w:w="898"/>
        <w:gridCol w:w="898"/>
        <w:gridCol w:w="898"/>
        <w:gridCol w:w="898"/>
        <w:gridCol w:w="898"/>
        <w:gridCol w:w="6"/>
      </w:tblGrid>
      <w:tr w:rsidR="00DF1E72" w:rsidRPr="00DF1E72" w:rsidTr="00DF1E72">
        <w:trPr>
          <w:trHeight w:val="57"/>
        </w:trPr>
        <w:tc>
          <w:tcPr>
            <w:tcW w:w="15174" w:type="dxa"/>
            <w:gridSpan w:val="17"/>
            <w:shd w:val="clear" w:color="000000" w:fill="FFFFFF"/>
            <w:vAlign w:val="bottom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before="50" w:after="55" w:line="240" w:lineRule="auto"/>
              <w:ind w:left="37" w:right="2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72">
              <w:rPr>
                <w:rFonts w:ascii="Times New Roman" w:eastAsia="Times New Roman" w:hAnsi="Times New Roman" w:cs="Times New Roman"/>
                <w:sz w:val="24"/>
                <w:szCs w:val="18"/>
              </w:rPr>
              <w:t>Таблица. Количество общеобразовательных организаций и численность/доля обучающихся 11-х классов региональной/федеральной системы образования, принявших участие во всероссийских проверочных работах</w:t>
            </w:r>
          </w:p>
        </w:tc>
      </w:tr>
      <w:tr w:rsidR="00DF1E72" w:rsidRPr="00DF1E72" w:rsidTr="00DF1E72">
        <w:trPr>
          <w:gridAfter w:val="1"/>
          <w:wAfter w:w="6" w:type="dxa"/>
          <w:trHeight w:val="57"/>
        </w:trPr>
        <w:tc>
          <w:tcPr>
            <w:tcW w:w="1843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53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ОО</w:t>
            </w:r>
          </w:p>
        </w:tc>
        <w:tc>
          <w:tcPr>
            <w:tcW w:w="897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7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8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ОО</w:t>
            </w:r>
          </w:p>
        </w:tc>
        <w:tc>
          <w:tcPr>
            <w:tcW w:w="899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8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8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ОО</w:t>
            </w:r>
          </w:p>
        </w:tc>
        <w:tc>
          <w:tcPr>
            <w:tcW w:w="898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8" w:type="dxa"/>
            <w:vMerge w:val="restart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389" w:type="dxa"/>
            <w:gridSpan w:val="6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(минус – отрицательная динамика)</w:t>
            </w:r>
          </w:p>
        </w:tc>
      </w:tr>
      <w:tr w:rsidR="00DF1E72" w:rsidRPr="00DF1E72" w:rsidTr="00DF1E72">
        <w:trPr>
          <w:gridAfter w:val="1"/>
          <w:wAfter w:w="6" w:type="dxa"/>
          <w:trHeight w:val="441"/>
        </w:trPr>
        <w:tc>
          <w:tcPr>
            <w:tcW w:w="1843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ОО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8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Коэффициент роста (</w:t>
            </w:r>
            <w:proofErr w:type="spellStart"/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DF1E7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ОО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8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Коэффициент роста (</w:t>
            </w:r>
            <w:proofErr w:type="spellStart"/>
            <w:proofErr w:type="gramStart"/>
            <w:r w:rsidRPr="00DF1E7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DF1E7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</w:tr>
      <w:tr w:rsidR="00DF1E72" w:rsidRPr="00DF1E72" w:rsidTr="00DF1E72">
        <w:trPr>
          <w:trHeight w:val="226"/>
        </w:trPr>
        <w:tc>
          <w:tcPr>
            <w:tcW w:w="1843" w:type="dxa"/>
            <w:vMerge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5" w:type="dxa"/>
            <w:gridSpan w:val="3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94" w:type="dxa"/>
            <w:gridSpan w:val="3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5" w:type="dxa"/>
            <w:gridSpan w:val="3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2700" w:type="dxa"/>
            <w:gridSpan w:val="4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2023 - 2024</w:t>
            </w:r>
          </w:p>
        </w:tc>
      </w:tr>
      <w:tr w:rsidR="00DF1E72" w:rsidRPr="00DF1E72" w:rsidTr="00DF1E72">
        <w:trPr>
          <w:gridAfter w:val="1"/>
          <w:wAfter w:w="6" w:type="dxa"/>
          <w:trHeight w:val="466"/>
        </w:trPr>
        <w:tc>
          <w:tcPr>
            <w:tcW w:w="15168" w:type="dxa"/>
            <w:gridSpan w:val="16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Ставропольский край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человеко-экзаменов: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E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42903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E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E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42236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E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E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J7"/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37773</w:t>
            </w:r>
            <w:bookmarkEnd w:id="0"/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E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-667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-4463*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7544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7088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73,19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7673</w:t>
            </w:r>
          </w:p>
        </w:tc>
        <w:tc>
          <w:tcPr>
            <w:tcW w:w="898" w:type="dxa"/>
            <w:shd w:val="clear" w:color="000000" w:fill="FFFFFF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</w:rPr>
              <w:t>78,26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-456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67,41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7477</w:t>
            </w:r>
          </w:p>
        </w:tc>
        <w:tc>
          <w:tcPr>
            <w:tcW w:w="898" w:type="dxa"/>
            <w:shd w:val="clear" w:color="000000" w:fill="FFFFFF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</w:rPr>
              <w:t>76,26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7352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73,56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7041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7530</w:t>
            </w:r>
          </w:p>
        </w:tc>
        <w:tc>
          <w:tcPr>
            <w:tcW w:w="898" w:type="dxa"/>
            <w:shd w:val="clear" w:color="000000" w:fill="FFFFFF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</w:rPr>
              <w:t>76,81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-311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6656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68,73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898" w:type="dxa"/>
            <w:shd w:val="clear" w:color="000000" w:fill="FFFFFF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</w:rPr>
              <w:t>72,53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DF1E72" w:rsidRPr="00DF1E72" w:rsidTr="00DF1E72">
        <w:trPr>
          <w:gridAfter w:val="1"/>
          <w:wAfter w:w="6" w:type="dxa"/>
          <w:trHeight w:val="96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7861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78,66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7582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78,29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7982</w:t>
            </w:r>
          </w:p>
        </w:tc>
        <w:tc>
          <w:tcPr>
            <w:tcW w:w="898" w:type="dxa"/>
            <w:shd w:val="clear" w:color="000000" w:fill="FFFFFF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</w:rPr>
              <w:t>81,42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-279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1E72" w:rsidRPr="00DF1E72" w:rsidTr="00DF1E72">
        <w:trPr>
          <w:gridAfter w:val="1"/>
          <w:wAfter w:w="6" w:type="dxa"/>
          <w:trHeight w:val="113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1E72" w:rsidRPr="00DF1E72" w:rsidTr="00DF1E72">
        <w:trPr>
          <w:gridAfter w:val="1"/>
          <w:wAfter w:w="6" w:type="dxa"/>
          <w:trHeight w:val="460"/>
        </w:trPr>
        <w:tc>
          <w:tcPr>
            <w:tcW w:w="15168" w:type="dxa"/>
            <w:gridSpan w:val="16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выборка (РФ)</w:t>
            </w:r>
          </w:p>
        </w:tc>
      </w:tr>
      <w:tr w:rsidR="00DF1E72" w:rsidRPr="00DF1E72" w:rsidTr="00DF1E72">
        <w:trPr>
          <w:gridAfter w:val="1"/>
          <w:wAfter w:w="6" w:type="dxa"/>
          <w:trHeight w:val="170"/>
        </w:trPr>
        <w:tc>
          <w:tcPr>
            <w:tcW w:w="1843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человеко-экзаменов: 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832922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748814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761891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-84108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DF1E72" w:rsidRPr="00DF1E72" w:rsidTr="00DF1E72">
        <w:trPr>
          <w:gridAfter w:val="1"/>
          <w:wAfter w:w="6" w:type="dxa"/>
          <w:trHeight w:val="170"/>
        </w:trPr>
        <w:tc>
          <w:tcPr>
            <w:tcW w:w="1843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9168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135037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8360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9368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131433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-16537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12933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DF1E72" w:rsidRPr="00DF1E72" w:rsidTr="00DF1E72">
        <w:trPr>
          <w:gridAfter w:val="1"/>
          <w:wAfter w:w="6" w:type="dxa"/>
          <w:trHeight w:val="170"/>
        </w:trPr>
        <w:tc>
          <w:tcPr>
            <w:tcW w:w="1843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118605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7374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103323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116221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-15282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DF1E72" w:rsidRPr="00DF1E72" w:rsidTr="00DF1E72">
        <w:trPr>
          <w:gridAfter w:val="1"/>
          <w:wAfter w:w="6" w:type="dxa"/>
          <w:trHeight w:val="170"/>
        </w:trPr>
        <w:tc>
          <w:tcPr>
            <w:tcW w:w="1843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137899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9158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123953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143873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-13946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DF1E72" w:rsidRPr="00DF1E72" w:rsidTr="00DF1E72">
        <w:trPr>
          <w:gridAfter w:val="1"/>
          <w:wAfter w:w="6" w:type="dxa"/>
          <w:trHeight w:val="170"/>
        </w:trPr>
        <w:tc>
          <w:tcPr>
            <w:tcW w:w="1843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144452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137079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11653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167894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-7373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30815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DF1E72" w:rsidRPr="00DF1E72" w:rsidTr="00DF1E72">
        <w:trPr>
          <w:gridAfter w:val="1"/>
          <w:wAfter w:w="6" w:type="dxa"/>
          <w:trHeight w:val="170"/>
        </w:trPr>
        <w:tc>
          <w:tcPr>
            <w:tcW w:w="1843" w:type="dxa"/>
            <w:shd w:val="clear" w:color="000000" w:fill="FFFFFF"/>
            <w:vAlign w:val="bottom"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11058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184196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10154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163886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12618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202470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-904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-20310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38584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E72" w:rsidRPr="00DF1E72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</w:tr>
    </w:tbl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noProof/>
          <w:sz w:val="16"/>
          <w:lang w:eastAsia="ru-RU"/>
        </w:rPr>
        <w:lastRenderedPageBreak/>
        <w:drawing>
          <wp:inline distT="0" distB="0" distL="0" distR="0" wp14:anchorId="1F7A61FC" wp14:editId="350DB1A0">
            <wp:extent cx="9429750" cy="2647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16"/>
        </w:rPr>
        <w:sectPr w:rsidR="00DF1E72" w:rsidRPr="00DF1E72" w:rsidSect="00DF1E72">
          <w:pgSz w:w="16840" w:h="11910" w:orient="landscape"/>
          <w:pgMar w:top="700" w:right="940" w:bottom="1580" w:left="1040" w:header="0" w:footer="758" w:gutter="0"/>
          <w:cols w:space="720"/>
          <w:docGrid w:linePitch="299"/>
        </w:sectPr>
      </w:pPr>
      <w:r w:rsidRPr="00DF1E72">
        <w:rPr>
          <w:rFonts w:ascii="Times New Roman" w:eastAsia="Times New Roman" w:hAnsi="Times New Roman" w:cs="Times New Roman"/>
          <w:noProof/>
          <w:sz w:val="16"/>
          <w:lang w:eastAsia="ru-RU"/>
        </w:rPr>
        <w:drawing>
          <wp:inline distT="0" distB="0" distL="0" distR="0" wp14:anchorId="69641FFD" wp14:editId="412C1715">
            <wp:extent cx="9429750" cy="2647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DF1E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DF1E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DF1E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DF1E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11-х классов</w:t>
      </w:r>
      <w:r w:rsidRPr="00DF1E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DF1E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DF1E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F1E72">
        <w:rPr>
          <w:rFonts w:ascii="Times New Roman" w:eastAsia="Times New Roman" w:hAnsi="Times New Roman" w:cs="Times New Roman"/>
          <w:sz w:val="28"/>
          <w:szCs w:val="28"/>
        </w:rPr>
        <w:t>региональной системы образования выполнили 37773 проверочные работы.</w:t>
      </w:r>
      <w:r w:rsidRPr="00DF1E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работы проводились в режиме апробации. </w:t>
      </w:r>
    </w:p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Pr="00DF1E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F1E72">
        <w:rPr>
          <w:rFonts w:ascii="Times New Roman" w:eastAsia="Times New Roman" w:hAnsi="Times New Roman" w:cs="Times New Roman"/>
          <w:sz w:val="28"/>
          <w:szCs w:val="28"/>
        </w:rPr>
        <w:t xml:space="preserve">, принимающих участие в ВПР-11 (охват), изменяется от 72,53% (ВПР-11, предмет География) до 81,42% (ВПР-11, предмет История). </w:t>
      </w:r>
    </w:p>
    <w:p w:rsidR="00DF1E72" w:rsidRPr="00DF1E72" w:rsidRDefault="00DF1E72" w:rsidP="00DF1E72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sz w:val="28"/>
          <w:szCs w:val="28"/>
        </w:rPr>
        <w:t>Возросло число обучающихся, участвующих в ВПР-11 по предметам Химия, Физика, Биология, География, История.</w:t>
      </w:r>
    </w:p>
    <w:p w:rsidR="00DF1E72" w:rsidRPr="00DF1E72" w:rsidRDefault="00DF1E72" w:rsidP="00DF1E72">
      <w:pPr>
        <w:widowControl w:val="0"/>
        <w:shd w:val="clear" w:color="auto" w:fill="FFFFFF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2">
        <w:rPr>
          <w:rFonts w:ascii="Times New Roman" w:eastAsia="Times New Roman" w:hAnsi="Times New Roman" w:cs="Times New Roman"/>
          <w:noProof/>
          <w:sz w:val="16"/>
          <w:szCs w:val="28"/>
          <w:highlight w:val="yellow"/>
          <w:lang w:eastAsia="ru-RU"/>
        </w:rPr>
        <w:drawing>
          <wp:inline distT="0" distB="0" distL="0" distR="0" wp14:anchorId="537E693A" wp14:editId="3397C5CA">
            <wp:extent cx="6115050" cy="2495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4D76" w:rsidRDefault="00DF1E72" w:rsidP="00DF1E72">
      <w:pPr>
        <w:rPr>
          <w:rFonts w:ascii="Times New Roman" w:eastAsia="Times New Roman" w:hAnsi="Times New Roman" w:cs="Times New Roman"/>
        </w:rPr>
      </w:pPr>
      <w:r w:rsidRPr="00DF1E72">
        <w:rPr>
          <w:rFonts w:ascii="Times New Roman" w:eastAsia="Times New Roman" w:hAnsi="Times New Roman" w:cs="Times New Roman"/>
        </w:rPr>
        <w:t>Общероссийская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выборка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в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целом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также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демонстрирует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снижение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количества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человеко-работ,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уменьшение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численности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DF1E72">
        <w:rPr>
          <w:rFonts w:ascii="Times New Roman" w:eastAsia="Times New Roman" w:hAnsi="Times New Roman" w:cs="Times New Roman"/>
        </w:rPr>
        <w:t>обучающихся</w:t>
      </w:r>
      <w:proofErr w:type="gramEnd"/>
      <w:r w:rsidRPr="00DF1E72">
        <w:rPr>
          <w:rFonts w:ascii="Times New Roman" w:eastAsia="Times New Roman" w:hAnsi="Times New Roman" w:cs="Times New Roman"/>
        </w:rPr>
        <w:t>,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выполнивших работы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в сопоставлении по учебным предметам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в текущем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оценочном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периоде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по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сравнению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с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предыдущим. Максимальное</w:t>
      </w:r>
      <w:r w:rsidRPr="00DF1E72">
        <w:rPr>
          <w:rFonts w:ascii="Times New Roman" w:eastAsia="Times New Roman" w:hAnsi="Times New Roman" w:cs="Times New Roman"/>
          <w:spacing w:val="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сокращение</w:t>
      </w:r>
      <w:r w:rsidRPr="00DF1E72">
        <w:rPr>
          <w:rFonts w:ascii="Times New Roman" w:eastAsia="Times New Roman" w:hAnsi="Times New Roman" w:cs="Times New Roman"/>
          <w:spacing w:val="-2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числа</w:t>
      </w:r>
      <w:r w:rsidRPr="00DF1E72">
        <w:rPr>
          <w:rFonts w:ascii="Times New Roman" w:eastAsia="Times New Roman" w:hAnsi="Times New Roman" w:cs="Times New Roman"/>
          <w:spacing w:val="-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участников</w:t>
      </w:r>
      <w:r w:rsidRPr="00DF1E72">
        <w:rPr>
          <w:rFonts w:ascii="Times New Roman" w:eastAsia="Times New Roman" w:hAnsi="Times New Roman" w:cs="Times New Roman"/>
          <w:spacing w:val="-2"/>
        </w:rPr>
        <w:t xml:space="preserve"> на федеральном уровне </w:t>
      </w:r>
      <w:r w:rsidRPr="00DF1E72">
        <w:rPr>
          <w:rFonts w:ascii="Times New Roman" w:eastAsia="Times New Roman" w:hAnsi="Times New Roman" w:cs="Times New Roman"/>
        </w:rPr>
        <w:t>отмечено</w:t>
      </w:r>
      <w:r w:rsidRPr="00DF1E72">
        <w:rPr>
          <w:rFonts w:ascii="Times New Roman" w:eastAsia="Times New Roman" w:hAnsi="Times New Roman" w:cs="Times New Roman"/>
          <w:spacing w:val="-2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по</w:t>
      </w:r>
      <w:r w:rsidRPr="00DF1E72">
        <w:rPr>
          <w:rFonts w:ascii="Times New Roman" w:eastAsia="Times New Roman" w:hAnsi="Times New Roman" w:cs="Times New Roman"/>
          <w:spacing w:val="-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географии</w:t>
      </w:r>
      <w:r w:rsidRPr="00DF1E72">
        <w:rPr>
          <w:rFonts w:ascii="Times New Roman" w:eastAsia="Times New Roman" w:hAnsi="Times New Roman" w:cs="Times New Roman"/>
          <w:spacing w:val="-2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и</w:t>
      </w:r>
      <w:r w:rsidRPr="00DF1E72">
        <w:rPr>
          <w:rFonts w:ascii="Times New Roman" w:eastAsia="Times New Roman" w:hAnsi="Times New Roman" w:cs="Times New Roman"/>
          <w:spacing w:val="-1"/>
        </w:rPr>
        <w:t xml:space="preserve"> </w:t>
      </w:r>
      <w:r w:rsidRPr="00DF1E72">
        <w:rPr>
          <w:rFonts w:ascii="Times New Roman" w:eastAsia="Times New Roman" w:hAnsi="Times New Roman" w:cs="Times New Roman"/>
        </w:rPr>
        <w:t>биологии</w:t>
      </w:r>
      <w:r>
        <w:rPr>
          <w:rFonts w:ascii="Times New Roman" w:eastAsia="Times New Roman" w:hAnsi="Times New Roman" w:cs="Times New Roman"/>
        </w:rPr>
        <w:t>.</w:t>
      </w:r>
    </w:p>
    <w:p w:rsidR="008E38A5" w:rsidRDefault="003F148C" w:rsidP="00DF1E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E38A5" w:rsidRDefault="008E38A5" w:rsidP="00DF1E7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DF1E7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DF1E7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E72" w:rsidRPr="00DF1E72" w:rsidRDefault="008E38A5" w:rsidP="00DF1E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DF1E72" w:rsidRPr="00DF1E72">
        <w:rPr>
          <w:rFonts w:ascii="Times New Roman" w:eastAsia="Times New Roman" w:hAnsi="Times New Roman" w:cs="Times New Roman"/>
          <w:b/>
          <w:sz w:val="28"/>
          <w:szCs w:val="28"/>
        </w:rPr>
        <w:t>Раздел 2. Анализ результатов ВПР-11, предмет «Физика»</w:t>
      </w:r>
    </w:p>
    <w:tbl>
      <w:tblPr>
        <w:tblW w:w="15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46"/>
        <w:gridCol w:w="1235"/>
        <w:gridCol w:w="1059"/>
        <w:gridCol w:w="1209"/>
        <w:gridCol w:w="1134"/>
        <w:gridCol w:w="1097"/>
        <w:gridCol w:w="1312"/>
        <w:gridCol w:w="982"/>
        <w:gridCol w:w="1147"/>
        <w:gridCol w:w="1273"/>
        <w:gridCol w:w="1021"/>
        <w:gridCol w:w="1147"/>
      </w:tblGrid>
      <w:tr w:rsidR="00DF1E72" w:rsidRPr="00DF1E72" w:rsidTr="00DF1E72">
        <w:trPr>
          <w:gridAfter w:val="1"/>
          <w:wAfter w:w="1147" w:type="dxa"/>
          <w:trHeight w:val="20"/>
          <w:tblHeader/>
        </w:trPr>
        <w:tc>
          <w:tcPr>
            <w:tcW w:w="14742" w:type="dxa"/>
            <w:gridSpan w:val="12"/>
            <w:shd w:val="clear" w:color="auto" w:fill="auto"/>
            <w:noWrap/>
            <w:vAlign w:val="center"/>
            <w:hideMark/>
          </w:tcPr>
          <w:p w:rsidR="00DF1E72" w:rsidRPr="00DF1E72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36595464"/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2.1. Количество общеобразовательных организаций, численность/доля обучающихся, принявших участие во всероссийских проверочных работах:</w:t>
            </w:r>
            <w:r w:rsidRPr="00DF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ВПР-11 /Физика</w:t>
            </w:r>
            <w:r w:rsidRPr="00DF1E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bookmarkEnd w:id="1"/>
      <w:tr w:rsidR="00DF1E72" w:rsidRPr="00DF1E72" w:rsidTr="00315881">
        <w:trPr>
          <w:gridAfter w:val="1"/>
          <w:wAfter w:w="1147" w:type="dxa"/>
          <w:trHeight w:val="20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DF1E72" w:rsidRPr="00DF1E72" w:rsidTr="00315881">
        <w:trPr>
          <w:gridAfter w:val="1"/>
          <w:wAfter w:w="1147" w:type="dxa"/>
          <w:cantSplit/>
          <w:trHeight w:val="20"/>
          <w:tblHeader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участников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участников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участников </w:t>
            </w:r>
          </w:p>
        </w:tc>
      </w:tr>
      <w:tr w:rsidR="00DF1E72" w:rsidRPr="00DF1E72" w:rsidTr="00315881">
        <w:trPr>
          <w:gridAfter w:val="1"/>
          <w:wAfter w:w="1147" w:type="dxa"/>
          <w:trHeight w:val="20"/>
        </w:trPr>
        <w:tc>
          <w:tcPr>
            <w:tcW w:w="2127" w:type="dxa"/>
            <w:vMerge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DF1E72" w:rsidRPr="00942B8D" w:rsidRDefault="00DF1E72" w:rsidP="00DF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F1E72" w:rsidRPr="00DF1E72" w:rsidTr="00315881">
        <w:trPr>
          <w:gridAfter w:val="1"/>
          <w:wAfter w:w="1147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8229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75,49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7088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73,19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7673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F1E72" w:rsidRPr="00942B8D" w:rsidRDefault="00DF1E72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78,26</w:t>
            </w:r>
          </w:p>
        </w:tc>
      </w:tr>
      <w:tr w:rsidR="007222E5" w:rsidRPr="00DF1E72" w:rsidTr="00315881">
        <w:trPr>
          <w:trHeight w:val="20"/>
        </w:trPr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7222E5" w:rsidRPr="00DF1E72" w:rsidRDefault="007222E5" w:rsidP="00DF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Изобильненский округ 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305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87,35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73,68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267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</w:rPr>
              <w:t>93,03</w:t>
            </w: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7222E5" w:rsidRPr="00DF1E72" w:rsidRDefault="007222E5" w:rsidP="00DF1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highlight w:val="yellow"/>
              </w:rPr>
            </w:pPr>
          </w:p>
        </w:tc>
      </w:tr>
    </w:tbl>
    <w:p w:rsidR="007222E5" w:rsidRPr="007222E5" w:rsidRDefault="007222E5" w:rsidP="007222E5">
      <w:pPr>
        <w:widowControl w:val="0"/>
        <w:autoSpaceDE w:val="0"/>
        <w:autoSpaceDN w:val="0"/>
        <w:spacing w:after="0" w:line="240" w:lineRule="auto"/>
        <w:ind w:left="125" w:right="1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E5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 по физике в 2024 году выполнили 7673 обучающихся 11-х классов 465 общеобразовательных организаций региональной системы образования. По сравнению с 2023 годом, численность обучающихся-участников оценочной процедуры увеличилась на 585 человек, количество общеобразовательных организаций увеличилось на 22 ОО, что соответствует тенденции в рамках общей выборки.</w:t>
      </w:r>
    </w:p>
    <w:p w:rsidR="007222E5" w:rsidRDefault="007222E5" w:rsidP="007222E5">
      <w:pPr>
        <w:widowControl w:val="0"/>
        <w:autoSpaceDE w:val="0"/>
        <w:autoSpaceDN w:val="0"/>
        <w:spacing w:after="0" w:line="240" w:lineRule="auto"/>
        <w:ind w:left="125" w:right="1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E5">
        <w:rPr>
          <w:rFonts w:ascii="Times New Roman" w:eastAsia="Times New Roman" w:hAnsi="Times New Roman" w:cs="Times New Roman"/>
          <w:sz w:val="28"/>
          <w:szCs w:val="28"/>
        </w:rPr>
        <w:t xml:space="preserve">Включенность в оценочную процедуру (ВПР-11, Физика) по краю составила - 78,3%. Наиболее низкий данный показатель в следующих округах: </w:t>
      </w:r>
      <w:proofErr w:type="spellStart"/>
      <w:r w:rsidRPr="007222E5">
        <w:rPr>
          <w:rFonts w:ascii="Times New Roman" w:eastAsia="Times New Roman" w:hAnsi="Times New Roman" w:cs="Times New Roman"/>
          <w:sz w:val="28"/>
          <w:szCs w:val="28"/>
        </w:rPr>
        <w:t>Грачёвский</w:t>
      </w:r>
      <w:proofErr w:type="spellEnd"/>
      <w:r w:rsidRPr="007222E5">
        <w:rPr>
          <w:rFonts w:ascii="Times New Roman" w:eastAsia="Times New Roman" w:hAnsi="Times New Roman" w:cs="Times New Roman"/>
          <w:sz w:val="28"/>
          <w:szCs w:val="28"/>
        </w:rPr>
        <w:t xml:space="preserve"> МО - 48,8%; Железноводск г.-к. - 57,2%; Кисловодск г.-к. - 58,6%. В 24 (72,7%) муниципальных образованиях охват превысил 80% (от 80,9% до 100%).</w:t>
      </w:r>
    </w:p>
    <w:p w:rsidR="007222E5" w:rsidRPr="007222E5" w:rsidRDefault="007222E5" w:rsidP="007222E5">
      <w:pPr>
        <w:widowControl w:val="0"/>
        <w:autoSpaceDE w:val="0"/>
        <w:autoSpaceDN w:val="0"/>
        <w:spacing w:after="0" w:line="240" w:lineRule="auto"/>
        <w:ind w:left="125" w:right="1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77"/>
        <w:gridCol w:w="1031"/>
        <w:gridCol w:w="1031"/>
        <w:gridCol w:w="1031"/>
        <w:gridCol w:w="1032"/>
        <w:gridCol w:w="1032"/>
        <w:gridCol w:w="1052"/>
        <w:gridCol w:w="1052"/>
        <w:gridCol w:w="1076"/>
        <w:gridCol w:w="857"/>
        <w:gridCol w:w="926"/>
        <w:gridCol w:w="854"/>
        <w:gridCol w:w="878"/>
        <w:gridCol w:w="6"/>
      </w:tblGrid>
      <w:tr w:rsidR="007222E5" w:rsidRPr="007222E5" w:rsidTr="007222E5">
        <w:trPr>
          <w:trHeight w:val="70"/>
          <w:tblHeader/>
        </w:trPr>
        <w:tc>
          <w:tcPr>
            <w:tcW w:w="15145" w:type="dxa"/>
            <w:gridSpan w:val="15"/>
            <w:shd w:val="clear" w:color="auto" w:fill="auto"/>
            <w:vAlign w:val="center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7" w:line="240" w:lineRule="auto"/>
              <w:ind w:right="1041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bookmarkStart w:id="2" w:name="_Hlk135831097"/>
            <w:r w:rsidRPr="007222E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Таблица 2.2. Результаты выполнения ВПР </w:t>
            </w:r>
            <w:proofErr w:type="gramStart"/>
            <w:r w:rsidRPr="007222E5">
              <w:rPr>
                <w:rFonts w:ascii="Times New Roman" w:eastAsia="Times New Roman" w:hAnsi="Times New Roman" w:cs="Times New Roman"/>
                <w:sz w:val="20"/>
                <w:szCs w:val="18"/>
              </w:rPr>
              <w:t>обучающимися</w:t>
            </w:r>
            <w:proofErr w:type="gramEnd"/>
            <w:r w:rsidRPr="007222E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11-х классов общеобразовательных</w:t>
            </w:r>
            <w:r w:rsidRPr="007222E5">
              <w:rPr>
                <w:rFonts w:ascii="Times New Roman" w:eastAsia="Times New Roman" w:hAnsi="Times New Roman" w:cs="Times New Roman"/>
                <w:spacing w:val="-2"/>
                <w:sz w:val="20"/>
                <w:szCs w:val="18"/>
              </w:rPr>
              <w:t xml:space="preserve"> </w:t>
            </w:r>
            <w:r w:rsidRPr="007222E5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организаций/Физика</w:t>
            </w:r>
            <w:bookmarkEnd w:id="2"/>
          </w:p>
        </w:tc>
      </w:tr>
      <w:tr w:rsidR="007222E5" w:rsidRPr="007222E5" w:rsidTr="007222E5">
        <w:trPr>
          <w:gridAfter w:val="1"/>
          <w:wAfter w:w="6" w:type="dxa"/>
          <w:trHeight w:val="70"/>
          <w:tblHeader/>
        </w:trPr>
        <w:tc>
          <w:tcPr>
            <w:tcW w:w="2410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Показатель: </w:t>
            </w:r>
          </w:p>
        </w:tc>
        <w:tc>
          <w:tcPr>
            <w:tcW w:w="9214" w:type="dxa"/>
            <w:gridSpan w:val="9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Доля </w:t>
            </w:r>
            <w:proofErr w:type="gramStart"/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обучающихся</w:t>
            </w:r>
            <w:proofErr w:type="gramEnd"/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достигших соответствующего уровня подготовки 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Динамика значений показателя:</w:t>
            </w:r>
          </w:p>
        </w:tc>
      </w:tr>
      <w:tr w:rsidR="007222E5" w:rsidRPr="007222E5" w:rsidTr="007222E5">
        <w:trPr>
          <w:gridAfter w:val="1"/>
          <w:wAfter w:w="6" w:type="dxa"/>
          <w:trHeight w:val="170"/>
          <w:tblHeader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2022 - 2023 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2023 - 2024</w:t>
            </w:r>
          </w:p>
        </w:tc>
      </w:tr>
      <w:tr w:rsidR="007222E5" w:rsidRPr="007222E5" w:rsidTr="007222E5">
        <w:trPr>
          <w:gridAfter w:val="1"/>
          <w:wAfter w:w="6" w:type="dxa"/>
          <w:trHeight w:val="733"/>
          <w:tblHeader/>
        </w:trPr>
        <w:tc>
          <w:tcPr>
            <w:tcW w:w="2410" w:type="dxa"/>
            <w:vMerge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222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</w:tr>
      <w:tr w:rsidR="007222E5" w:rsidRPr="007222E5" w:rsidTr="007222E5">
        <w:trPr>
          <w:gridAfter w:val="1"/>
          <w:wAfter w:w="6" w:type="dxa"/>
          <w:trHeight w:val="95"/>
        </w:trPr>
        <w:tc>
          <w:tcPr>
            <w:tcW w:w="2410" w:type="dxa"/>
            <w:shd w:val="clear" w:color="auto" w:fill="auto"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75,72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23,12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80,19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16,97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25,34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-6,15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8,37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222E5" w:rsidRPr="007222E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2E5">
              <w:rPr>
                <w:rFonts w:ascii="Times New Roman" w:eastAsia="Times New Roman" w:hAnsi="Times New Roman" w:cs="Times New Roman"/>
                <w:sz w:val="18"/>
                <w:szCs w:val="18"/>
              </w:rPr>
              <w:t>-1,88</w:t>
            </w:r>
          </w:p>
        </w:tc>
      </w:tr>
      <w:tr w:rsidR="007222E5" w:rsidRPr="00F11775" w:rsidTr="007222E5">
        <w:trPr>
          <w:gridAfter w:val="1"/>
          <w:wAfter w:w="6" w:type="dxa"/>
          <w:trHeight w:val="20"/>
        </w:trPr>
        <w:tc>
          <w:tcPr>
            <w:tcW w:w="2410" w:type="dxa"/>
            <w:shd w:val="clear" w:color="auto" w:fill="auto"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Изобильненский МО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79,86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19,08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74,16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24,34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222E5" w:rsidRPr="00F11775" w:rsidRDefault="007222E5" w:rsidP="00722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77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F1E72" w:rsidRDefault="00F11775" w:rsidP="00DF1E72">
      <w:r w:rsidRPr="00E70A26">
        <w:rPr>
          <w:noProof/>
          <w:lang w:eastAsia="ru-RU"/>
        </w:rPr>
        <w:lastRenderedPageBreak/>
        <w:drawing>
          <wp:inline distT="0" distB="0" distL="0" distR="0" wp14:anchorId="34198196" wp14:editId="518D2D49">
            <wp:extent cx="9048750" cy="27622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7A6135" wp14:editId="0EEFFA89">
            <wp:extent cx="9251950" cy="2867025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76A2" w:rsidRDefault="008776A2" w:rsidP="00DF1E72">
      <w:r>
        <w:rPr>
          <w:noProof/>
          <w:lang w:eastAsia="ru-RU"/>
        </w:rPr>
        <w:lastRenderedPageBreak/>
        <w:drawing>
          <wp:inline distT="0" distB="0" distL="0" distR="0" wp14:anchorId="1D068570" wp14:editId="1E39E3CB">
            <wp:extent cx="9251950" cy="337185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76A2" w:rsidRPr="008776A2" w:rsidRDefault="008776A2" w:rsidP="008776A2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DC7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11-х классов, </w:t>
      </w:r>
      <w:bookmarkStart w:id="3" w:name="_Hlk135831178"/>
      <w:r w:rsidRPr="00315881">
        <w:rPr>
          <w:rFonts w:ascii="Times New Roman" w:eastAsia="Times New Roman" w:hAnsi="Times New Roman" w:cs="Times New Roman"/>
          <w:sz w:val="28"/>
          <w:szCs w:val="28"/>
        </w:rPr>
        <w:t>достигших высокого уровня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bookmarkEnd w:id="3"/>
      <w:r w:rsidRPr="008776A2">
        <w:rPr>
          <w:rFonts w:ascii="Times New Roman" w:eastAsia="Times New Roman" w:hAnsi="Times New Roman" w:cs="Times New Roman"/>
          <w:sz w:val="28"/>
          <w:szCs w:val="28"/>
        </w:rPr>
        <w:t>по краю, составила 25,34%. Наибольшее количество обучающихся, продемонстрировавших высокий уровень освоения программ, в четырех муниципальных образованиях (</w:t>
      </w:r>
      <w:proofErr w:type="spellStart"/>
      <w:r w:rsidRPr="008776A2">
        <w:rPr>
          <w:rFonts w:ascii="Times New Roman" w:eastAsia="Times New Roman" w:hAnsi="Times New Roman" w:cs="Times New Roman"/>
          <w:sz w:val="28"/>
          <w:szCs w:val="28"/>
        </w:rPr>
        <w:t>Нефтекумский</w:t>
      </w:r>
      <w:proofErr w:type="spellEnd"/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МО, 41,52%; Минераловодский МО, 41,36%; Ессентуки г.-к., 37,36%; </w:t>
      </w:r>
      <w:proofErr w:type="spellStart"/>
      <w:r w:rsidRPr="008776A2">
        <w:rPr>
          <w:rFonts w:ascii="Times New Roman" w:eastAsia="Times New Roman" w:hAnsi="Times New Roman" w:cs="Times New Roman"/>
          <w:sz w:val="28"/>
          <w:szCs w:val="28"/>
        </w:rPr>
        <w:t>Арзгирский</w:t>
      </w:r>
      <w:proofErr w:type="spellEnd"/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МО, 34,21%). </w:t>
      </w:r>
      <w:proofErr w:type="gramEnd"/>
    </w:p>
    <w:p w:rsidR="008776A2" w:rsidRPr="008776A2" w:rsidRDefault="008776A2" w:rsidP="008776A2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6A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краю составило 0,96%. Данный показатель выше среднего сложившегося по краю в следующих округах:</w:t>
      </w:r>
      <w:proofErr w:type="gramEnd"/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  <w:highlight w:val="yellow"/>
        </w:rPr>
        <w:t>Изобильненский МО (3,6%);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76A2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proofErr w:type="gramEnd"/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МО (2,81%); Минераловодский МО (2,78%);</w:t>
      </w:r>
    </w:p>
    <w:p w:rsidR="008776A2" w:rsidRPr="008776A2" w:rsidRDefault="008776A2" w:rsidP="008776A2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обучающихся, </w:t>
      </w:r>
      <w:r w:rsidRPr="00315881">
        <w:rPr>
          <w:rFonts w:ascii="Times New Roman" w:eastAsia="Times New Roman" w:hAnsi="Times New Roman" w:cs="Times New Roman"/>
          <w:sz w:val="28"/>
          <w:szCs w:val="28"/>
        </w:rPr>
        <w:t>не достигших базового уровня подготовки</w:t>
      </w:r>
      <w:r w:rsidRPr="0031588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 xml:space="preserve"> отмечено в 16 муниципальных образованиях (48,5%). Увеличение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подготовки в 2024 году по сравнению с результатами ВПР по физике 2023</w:t>
      </w:r>
      <w:r w:rsidRPr="008776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8776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продемонстрировали</w:t>
      </w:r>
      <w:r w:rsidRPr="008776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8 муниципальных систем</w:t>
      </w:r>
      <w:r w:rsidRPr="008776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6A2">
        <w:rPr>
          <w:rFonts w:ascii="Times New Roman" w:eastAsia="Times New Roman" w:hAnsi="Times New Roman" w:cs="Times New Roman"/>
          <w:sz w:val="28"/>
          <w:szCs w:val="28"/>
        </w:rPr>
        <w:t>образования (24,2%).</w:t>
      </w:r>
    </w:p>
    <w:tbl>
      <w:tblPr>
        <w:tblStyle w:val="a5"/>
        <w:tblW w:w="15281" w:type="dxa"/>
        <w:tblInd w:w="-147" w:type="dxa"/>
        <w:tblLook w:val="04A0" w:firstRow="1" w:lastRow="0" w:firstColumn="1" w:lastColumn="0" w:noHBand="0" w:noVBand="1"/>
      </w:tblPr>
      <w:tblGrid>
        <w:gridCol w:w="2260"/>
        <w:gridCol w:w="3524"/>
        <w:gridCol w:w="3260"/>
        <w:gridCol w:w="6237"/>
      </w:tblGrid>
      <w:tr w:rsidR="003F6593" w:rsidRPr="003F6593" w:rsidTr="00720AD1">
        <w:trPr>
          <w:tblHeader/>
        </w:trPr>
        <w:tc>
          <w:tcPr>
            <w:tcW w:w="15281" w:type="dxa"/>
            <w:gridSpan w:val="4"/>
            <w:tcBorders>
              <w:bottom w:val="single" w:sz="4" w:space="0" w:color="auto"/>
            </w:tcBorders>
          </w:tcPr>
          <w:p w:rsidR="00720AD1" w:rsidRDefault="00720AD1" w:rsidP="007676F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F6593" w:rsidRPr="007676F3" w:rsidRDefault="003F6593" w:rsidP="007676F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6593">
              <w:rPr>
                <w:rFonts w:ascii="Times New Roman" w:eastAsia="Times New Roman" w:hAnsi="Times New Roman" w:cs="Times New Roman"/>
                <w:lang w:val="ru-RU"/>
              </w:rPr>
              <w:t xml:space="preserve">Таблица. </w:t>
            </w:r>
            <w:r w:rsidR="007676F3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       </w:t>
            </w:r>
            <w:r w:rsidRPr="003F6593">
              <w:rPr>
                <w:rFonts w:ascii="Times New Roman" w:eastAsia="Times New Roman" w:hAnsi="Times New Roman" w:cs="Times New Roman"/>
                <w:lang w:val="ru-RU"/>
              </w:rPr>
              <w:t>Низкий показатель предметной подготовки</w:t>
            </w:r>
            <w:r w:rsidR="007676F3">
              <w:rPr>
                <w:rFonts w:ascii="Times New Roman" w:eastAsia="Times New Roman" w:hAnsi="Times New Roman" w:cs="Times New Roman"/>
                <w:lang w:val="ru-RU"/>
              </w:rPr>
              <w:t xml:space="preserve"> по</w:t>
            </w:r>
            <w:r w:rsidRPr="007676F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676F3">
              <w:rPr>
                <w:rFonts w:ascii="Times New Roman" w:eastAsia="Times New Roman" w:hAnsi="Times New Roman" w:cs="Times New Roman"/>
                <w:b/>
                <w:lang w:val="ru-RU"/>
              </w:rPr>
              <w:t>Физик</w:t>
            </w:r>
            <w:r w:rsidR="007676F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е  </w:t>
            </w:r>
            <w:r w:rsidR="007676F3" w:rsidRPr="007676F3">
              <w:rPr>
                <w:rFonts w:ascii="Times New Roman" w:eastAsia="Times New Roman" w:hAnsi="Times New Roman" w:cs="Times New Roman"/>
                <w:lang w:val="ru-RU"/>
              </w:rPr>
              <w:t>11 класс</w:t>
            </w:r>
          </w:p>
        </w:tc>
      </w:tr>
      <w:tr w:rsidR="003F6593" w:rsidRPr="003F6593" w:rsidTr="00720AD1">
        <w:trPr>
          <w:tblHeader/>
        </w:trPr>
        <w:tc>
          <w:tcPr>
            <w:tcW w:w="2260" w:type="dxa"/>
            <w:vAlign w:val="center"/>
          </w:tcPr>
          <w:p w:rsidR="003F6593" w:rsidRPr="003F659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3524" w:type="dxa"/>
            <w:vAlign w:val="center"/>
          </w:tcPr>
          <w:p w:rsidR="003F6593" w:rsidRPr="003F659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3260" w:type="dxa"/>
            <w:vAlign w:val="center"/>
          </w:tcPr>
          <w:p w:rsidR="003F6593" w:rsidRPr="003F659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</w:t>
            </w:r>
            <w:proofErr w:type="spellEnd"/>
          </w:p>
        </w:tc>
        <w:tc>
          <w:tcPr>
            <w:tcW w:w="6237" w:type="dxa"/>
            <w:vAlign w:val="center"/>
          </w:tcPr>
          <w:p w:rsidR="003F6593" w:rsidRPr="003F659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spellEnd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spellEnd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получивших</w:t>
            </w:r>
            <w:proofErr w:type="spellEnd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отметку</w:t>
            </w:r>
            <w:proofErr w:type="spellEnd"/>
            <w:r w:rsidRPr="003F6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«2»</w:t>
            </w:r>
          </w:p>
        </w:tc>
      </w:tr>
      <w:tr w:rsidR="003F6593" w:rsidRPr="007676F3" w:rsidTr="00720AD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15,38</w:t>
            </w:r>
          </w:p>
        </w:tc>
      </w:tr>
      <w:tr w:rsidR="003F6593" w:rsidRPr="007676F3" w:rsidTr="00720AD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5,88</w:t>
            </w:r>
          </w:p>
        </w:tc>
      </w:tr>
      <w:tr w:rsidR="003F6593" w:rsidRPr="007676F3" w:rsidTr="00720AD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93" w:rsidRPr="007676F3" w:rsidRDefault="003F6593" w:rsidP="003F65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</w:tr>
    </w:tbl>
    <w:p w:rsidR="00720AD1" w:rsidRDefault="00720AD1" w:rsidP="00767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93" w:rsidRDefault="007676F3" w:rsidP="00767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F3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проверочной работы выявлено, что в муниципальных и городских округах есть несоответствие результатов ВПР отметкам в журналах. </w:t>
      </w:r>
      <w:proofErr w:type="gramStart"/>
      <w:r w:rsidRPr="007676F3">
        <w:rPr>
          <w:rFonts w:ascii="Times New Roman" w:eastAsia="Times New Roman" w:hAnsi="Times New Roman" w:cs="Times New Roman"/>
          <w:sz w:val="28"/>
          <w:szCs w:val="28"/>
        </w:rPr>
        <w:t xml:space="preserve">Наибольший процент обучающихся, которые повысили свой результат в </w:t>
      </w:r>
      <w:proofErr w:type="spellStart"/>
      <w:r w:rsidRPr="007676F3">
        <w:rPr>
          <w:rFonts w:ascii="Times New Roman" w:eastAsia="Times New Roman" w:hAnsi="Times New Roman" w:cs="Times New Roman"/>
          <w:sz w:val="28"/>
          <w:szCs w:val="28"/>
        </w:rPr>
        <w:t>Ипатовском</w:t>
      </w:r>
      <w:proofErr w:type="spellEnd"/>
      <w:r w:rsidRPr="007676F3">
        <w:rPr>
          <w:rFonts w:ascii="Times New Roman" w:eastAsia="Times New Roman" w:hAnsi="Times New Roman" w:cs="Times New Roman"/>
          <w:sz w:val="28"/>
          <w:szCs w:val="28"/>
        </w:rPr>
        <w:t xml:space="preserve"> МО (9,04%), г-к.</w:t>
      </w:r>
      <w:proofErr w:type="gramEnd"/>
      <w:r w:rsidRPr="00767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76F3">
        <w:rPr>
          <w:rFonts w:ascii="Times New Roman" w:eastAsia="Times New Roman" w:hAnsi="Times New Roman" w:cs="Times New Roman"/>
          <w:sz w:val="28"/>
          <w:szCs w:val="28"/>
        </w:rPr>
        <w:t>Кисловодске</w:t>
      </w:r>
      <w:proofErr w:type="gramEnd"/>
      <w:r w:rsidRPr="007676F3">
        <w:rPr>
          <w:rFonts w:ascii="Times New Roman" w:eastAsia="Times New Roman" w:hAnsi="Times New Roman" w:cs="Times New Roman"/>
          <w:sz w:val="28"/>
          <w:szCs w:val="28"/>
        </w:rPr>
        <w:t xml:space="preserve"> (9,21%). Наибольший процент обучающихся, понизивших свой результат в Предгорном МО (23,26 %), Кочубеевском МО (22,44%), г-к. </w:t>
      </w:r>
      <w:proofErr w:type="gramStart"/>
      <w:r w:rsidRPr="007676F3">
        <w:rPr>
          <w:rFonts w:ascii="Times New Roman" w:eastAsia="Times New Roman" w:hAnsi="Times New Roman" w:cs="Times New Roman"/>
          <w:sz w:val="28"/>
          <w:szCs w:val="28"/>
        </w:rPr>
        <w:t>Пятигорске</w:t>
      </w:r>
      <w:proofErr w:type="gramEnd"/>
      <w:r w:rsidRPr="007676F3">
        <w:rPr>
          <w:rFonts w:ascii="Times New Roman" w:eastAsia="Times New Roman" w:hAnsi="Times New Roman" w:cs="Times New Roman"/>
          <w:sz w:val="28"/>
          <w:szCs w:val="28"/>
        </w:rPr>
        <w:t xml:space="preserve"> (21,37%), Георгиевском МО (20,28%).</w:t>
      </w:r>
    </w:p>
    <w:p w:rsidR="003F148C" w:rsidRPr="007676F3" w:rsidRDefault="003F148C" w:rsidP="00767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676"/>
        <w:gridCol w:w="1685"/>
        <w:gridCol w:w="1276"/>
        <w:gridCol w:w="1559"/>
        <w:gridCol w:w="1843"/>
        <w:gridCol w:w="1842"/>
        <w:gridCol w:w="1701"/>
        <w:gridCol w:w="2552"/>
      </w:tblGrid>
      <w:tr w:rsidR="007676F3" w:rsidRPr="007676F3" w:rsidTr="00720AD1">
        <w:trPr>
          <w:trHeight w:val="251"/>
          <w:tblHeader/>
        </w:trPr>
        <w:tc>
          <w:tcPr>
            <w:tcW w:w="15134" w:type="dxa"/>
            <w:gridSpan w:val="8"/>
            <w:tcBorders>
              <w:right w:val="single" w:sz="4" w:space="0" w:color="auto"/>
            </w:tcBorders>
          </w:tcPr>
          <w:p w:rsidR="007676F3" w:rsidRPr="007676F3" w:rsidRDefault="007676F3" w:rsidP="00767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Таблица.</w:t>
            </w:r>
            <w:r w:rsidRPr="007676F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91950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</w:t>
            </w:r>
            <w:r w:rsidRPr="007676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Сравнение отметок с отметками по журналу. </w:t>
            </w:r>
            <w:proofErr w:type="spellStart"/>
            <w:r w:rsidRPr="007676F3"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  <w:proofErr w:type="spellEnd"/>
            <w:r w:rsidRPr="007676F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3F148C" w:rsidRPr="007676F3" w:rsidTr="00720AD1">
        <w:trPr>
          <w:trHeight w:val="848"/>
          <w:tblHeader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676F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7676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  <w:proofErr w:type="spellEnd"/>
          </w:p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676F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выполняли</w:t>
            </w:r>
            <w:proofErr w:type="spellEnd"/>
            <w:r w:rsidRPr="007676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Повысили (Отметка &gt; отметки по журналу)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Подтвердили (Отметка = отметке по журналу)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Понизили (Отметка &lt; отметки по журналу)</w:t>
            </w:r>
          </w:p>
        </w:tc>
      </w:tr>
      <w:tr w:rsidR="007676F3" w:rsidRPr="007676F3" w:rsidTr="00720AD1">
        <w:trPr>
          <w:tblHeader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7676F3" w:rsidRPr="007676F3" w:rsidTr="00720AD1">
        <w:trPr>
          <w:trHeight w:val="28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Ставропольский</w:t>
            </w:r>
            <w:proofErr w:type="spellEnd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край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942B8D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12,65</w:t>
            </w:r>
          </w:p>
        </w:tc>
      </w:tr>
      <w:tr w:rsidR="007676F3" w:rsidRPr="003F148C" w:rsidTr="00720AD1">
        <w:trPr>
          <w:trHeight w:val="28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F3" w:rsidRPr="007676F3" w:rsidRDefault="007676F3" w:rsidP="00767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7,87</w:t>
            </w:r>
          </w:p>
        </w:tc>
      </w:tr>
    </w:tbl>
    <w:p w:rsidR="00720AD1" w:rsidRDefault="00536DC7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E38A5" w:rsidRDefault="00720AD1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E38A5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A5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48C" w:rsidRPr="003F148C" w:rsidRDefault="008E38A5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3F148C" w:rsidRPr="003F148C">
        <w:rPr>
          <w:rFonts w:ascii="Times New Roman" w:eastAsia="Times New Roman" w:hAnsi="Times New Roman" w:cs="Times New Roman"/>
          <w:b/>
          <w:sz w:val="28"/>
          <w:szCs w:val="28"/>
        </w:rPr>
        <w:t>Раздел 3. Анализ результатов ВПР-11, предмет «Химия»</w:t>
      </w:r>
    </w:p>
    <w:tbl>
      <w:tblPr>
        <w:tblW w:w="15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2127"/>
        <w:gridCol w:w="1246"/>
        <w:gridCol w:w="945"/>
        <w:gridCol w:w="338"/>
        <w:gridCol w:w="1080"/>
        <w:gridCol w:w="47"/>
        <w:gridCol w:w="1276"/>
        <w:gridCol w:w="94"/>
        <w:gridCol w:w="944"/>
        <w:gridCol w:w="804"/>
        <w:gridCol w:w="342"/>
        <w:gridCol w:w="1218"/>
        <w:gridCol w:w="188"/>
        <w:gridCol w:w="946"/>
        <w:gridCol w:w="802"/>
        <w:gridCol w:w="287"/>
        <w:gridCol w:w="989"/>
        <w:gridCol w:w="332"/>
        <w:gridCol w:w="1228"/>
      </w:tblGrid>
      <w:tr w:rsidR="00536DC7" w:rsidRPr="00536DC7" w:rsidTr="00315881">
        <w:trPr>
          <w:gridBefore w:val="1"/>
          <w:wBefore w:w="44" w:type="dxa"/>
          <w:trHeight w:val="416"/>
          <w:tblHeader/>
        </w:trPr>
        <w:tc>
          <w:tcPr>
            <w:tcW w:w="15233" w:type="dxa"/>
            <w:gridSpan w:val="19"/>
            <w:shd w:val="clear" w:color="auto" w:fill="auto"/>
            <w:noWrap/>
            <w:vAlign w:val="center"/>
            <w:hideMark/>
          </w:tcPr>
          <w:p w:rsidR="00536DC7" w:rsidRPr="00536DC7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3.1. Количество общеобразовательных организаций, численность/доля обучающихся, принявших участие во всероссийских проверочных работах:</w:t>
            </w:r>
            <w:r w:rsidRPr="0053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ВПР-11 /Химия</w:t>
            </w:r>
            <w:r w:rsidRPr="00536D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6DC7" w:rsidRPr="00536DC7" w:rsidTr="00315881">
        <w:trPr>
          <w:gridBefore w:val="1"/>
          <w:wBefore w:w="44" w:type="dxa"/>
          <w:trHeight w:val="129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41" w:type="dxa"/>
            <w:gridSpan w:val="5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98" w:type="dxa"/>
            <w:gridSpan w:val="5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38" w:type="dxa"/>
            <w:gridSpan w:val="5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536DC7" w:rsidRPr="00536DC7" w:rsidTr="00315881">
        <w:trPr>
          <w:gridBefore w:val="1"/>
          <w:wBefore w:w="44" w:type="dxa"/>
          <w:cantSplit/>
          <w:trHeight w:val="589"/>
          <w:tblHeader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участников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участников 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участников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участников </w:t>
            </w:r>
          </w:p>
        </w:tc>
      </w:tr>
      <w:tr w:rsidR="00536DC7" w:rsidRPr="00536DC7" w:rsidTr="00315881">
        <w:trPr>
          <w:gridBefore w:val="1"/>
          <w:wBefore w:w="44" w:type="dxa"/>
          <w:trHeight w:val="70"/>
        </w:trPr>
        <w:tc>
          <w:tcPr>
            <w:tcW w:w="2127" w:type="dxa"/>
            <w:vMerge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36DC7" w:rsidRPr="00536DC7" w:rsidTr="00315881">
        <w:trPr>
          <w:gridBefore w:val="1"/>
          <w:wBefore w:w="44" w:type="dxa"/>
          <w:trHeight w:val="191"/>
        </w:trPr>
        <w:tc>
          <w:tcPr>
            <w:tcW w:w="2127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 (РФ)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143615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118605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8457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116221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36DC7" w:rsidRPr="00536DC7" w:rsidTr="00315881">
        <w:trPr>
          <w:gridBefore w:val="1"/>
          <w:wBefore w:w="44" w:type="dxa"/>
          <w:trHeight w:val="191"/>
        </w:trPr>
        <w:tc>
          <w:tcPr>
            <w:tcW w:w="2127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6737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67,41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36DC7" w:rsidRPr="00315881" w:rsidRDefault="00536DC7" w:rsidP="00536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</w:rPr>
              <w:t>76,26</w:t>
            </w:r>
          </w:p>
        </w:tc>
      </w:tr>
      <w:tr w:rsidR="00536DC7" w:rsidRPr="00536DC7" w:rsidTr="00315881">
        <w:trPr>
          <w:gridBefore w:val="1"/>
          <w:wBefore w:w="44" w:type="dxa"/>
          <w:trHeight w:val="191"/>
        </w:trPr>
        <w:tc>
          <w:tcPr>
            <w:tcW w:w="2127" w:type="dxa"/>
            <w:shd w:val="clear" w:color="auto" w:fill="auto"/>
            <w:vAlign w:val="center"/>
          </w:tcPr>
          <w:p w:rsidR="00536DC7" w:rsidRPr="00315881" w:rsidRDefault="00536DC7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79,22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36DC7" w:rsidRPr="00315881" w:rsidRDefault="00536DC7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881">
              <w:rPr>
                <w:rFonts w:ascii="Times New Roman" w:eastAsia="Times New Roman" w:hAnsi="Times New Roman" w:cs="Times New Roman"/>
                <w:sz w:val="18"/>
                <w:szCs w:val="18"/>
              </w:rPr>
              <w:t>91,99</w:t>
            </w:r>
          </w:p>
        </w:tc>
      </w:tr>
      <w:tr w:rsidR="00CD3DAA" w:rsidRPr="00CD3DAA" w:rsidTr="00315881">
        <w:trPr>
          <w:trHeight w:val="20"/>
        </w:trPr>
        <w:tc>
          <w:tcPr>
            <w:tcW w:w="15277" w:type="dxa"/>
            <w:gridSpan w:val="20"/>
            <w:tcBorders>
              <w:left w:val="nil"/>
              <w:right w:val="nil"/>
            </w:tcBorders>
          </w:tcPr>
          <w:p w:rsidR="006328B8" w:rsidRDefault="006328B8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ВПР-2024, химия </w:t>
            </w:r>
          </w:p>
        </w:tc>
      </w:tr>
      <w:tr w:rsidR="00CD3DAA" w:rsidRPr="00CD3DAA" w:rsidTr="00315881">
        <w:trPr>
          <w:trHeight w:val="20"/>
        </w:trPr>
        <w:tc>
          <w:tcPr>
            <w:tcW w:w="4362" w:type="dxa"/>
            <w:gridSpan w:val="4"/>
            <w:vMerge w:val="restart"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Класс/программа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ОО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8080" w:type="dxa"/>
            <w:gridSpan w:val="11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Долевое распределение </w:t>
            </w:r>
            <w:proofErr w:type="gramStart"/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ВПР</w:t>
            </w:r>
          </w:p>
        </w:tc>
      </w:tr>
      <w:tr w:rsidR="00CD3DAA" w:rsidRPr="00CD3DAA" w:rsidTr="00315881">
        <w:trPr>
          <w:trHeight w:val="20"/>
        </w:trPr>
        <w:tc>
          <w:tcPr>
            <w:tcW w:w="4362" w:type="dxa"/>
            <w:gridSpan w:val="4"/>
            <w:vMerge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1748" w:type="dxa"/>
            <w:gridSpan w:val="3"/>
            <w:vMerge w:val="restart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</w:tr>
      <w:tr w:rsidR="00CD3DAA" w:rsidRPr="00CD3DAA" w:rsidTr="00315881">
        <w:trPr>
          <w:trHeight w:val="20"/>
        </w:trPr>
        <w:tc>
          <w:tcPr>
            <w:tcW w:w="4362" w:type="dxa"/>
            <w:gridSpan w:val="4"/>
            <w:vMerge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«4», «5»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«3», «4», «5»</w:t>
            </w:r>
          </w:p>
        </w:tc>
      </w:tr>
      <w:tr w:rsidR="00CD3DAA" w:rsidRPr="00CD3DAA" w:rsidTr="00315881">
        <w:trPr>
          <w:trHeight w:val="20"/>
        </w:trPr>
        <w:tc>
          <w:tcPr>
            <w:tcW w:w="4362" w:type="dxa"/>
            <w:gridSpan w:val="4"/>
            <w:vMerge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8" w:type="dxa"/>
            <w:gridSpan w:val="3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D3DAA" w:rsidRPr="00CD3DAA" w:rsidTr="00315881">
        <w:trPr>
          <w:trHeight w:val="20"/>
        </w:trPr>
        <w:tc>
          <w:tcPr>
            <w:tcW w:w="4362" w:type="dxa"/>
            <w:gridSpan w:val="4"/>
            <w:shd w:val="clear" w:color="auto" w:fill="auto"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</w:t>
            </w:r>
          </w:p>
        </w:tc>
        <w:tc>
          <w:tcPr>
            <w:tcW w:w="1748" w:type="dxa"/>
            <w:gridSpan w:val="2"/>
            <w:shd w:val="clear" w:color="auto" w:fill="auto"/>
            <w:noWrap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748" w:type="dxa"/>
            <w:gridSpan w:val="3"/>
            <w:shd w:val="clear" w:color="auto" w:fill="auto"/>
            <w:noWrap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1748" w:type="dxa"/>
            <w:gridSpan w:val="2"/>
            <w:shd w:val="clear" w:color="auto" w:fill="auto"/>
            <w:noWrap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99,06</w:t>
            </w:r>
          </w:p>
        </w:tc>
      </w:tr>
    </w:tbl>
    <w:p w:rsidR="00CD3DAA" w:rsidRPr="00CD3DAA" w:rsidRDefault="00CD3DAA" w:rsidP="00CD3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A5" w:rsidRPr="008E38A5" w:rsidRDefault="008E38A5" w:rsidP="008E38A5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E38A5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 по химии в 2024 году выполнили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7477 обучающихся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11-х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465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8E38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E38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8E38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E38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8E38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38A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E38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годом,</w:t>
      </w:r>
      <w:r w:rsidRPr="008E38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8E38A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обучающихся-участников</w:t>
      </w:r>
      <w:r w:rsidRPr="008E38A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оценочной</w:t>
      </w:r>
      <w:r w:rsidRPr="008E38A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E38A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увеличилась на 543 человека,</w:t>
      </w:r>
      <w:r w:rsidRPr="008E38A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38A5">
        <w:rPr>
          <w:rFonts w:ascii="Times New Roman" w:eastAsia="Times New Roman" w:hAnsi="Times New Roman" w:cs="Times New Roman"/>
          <w:sz w:val="28"/>
          <w:szCs w:val="28"/>
        </w:rPr>
        <w:t>увеличилось на 21.</w:t>
      </w: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3DAA" w:rsidRDefault="008E38A5" w:rsidP="008E38A5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>Включенность в оценочную процедуру (ВПР-11, Химия) по краю составила – 76,3%. Данный показатель варьирует от 100% (</w:t>
      </w:r>
      <w:proofErr w:type="spellStart"/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>Труновский</w:t>
      </w:r>
      <w:proofErr w:type="spellEnd"/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МО) до 42,8% (Железноводск г.-к.)</w:t>
      </w:r>
      <w:proofErr w:type="gramStart"/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>.Н</w:t>
      </w:r>
      <w:proofErr w:type="gramEnd"/>
      <w:r w:rsidRPr="008E38A5">
        <w:rPr>
          <w:rFonts w:ascii="Times New Roman" w:eastAsia="Times New Roman" w:hAnsi="Times New Roman" w:cs="Times New Roman"/>
          <w:spacing w:val="1"/>
          <w:sz w:val="28"/>
          <w:szCs w:val="28"/>
        </w:rPr>
        <w:t>аиболее низкий данный показатель в следующих округах: Железноводск г.-к. - 42,8%; г. Ставрополь - 55,8%; Лермонтов г. - 60,3 %</w:t>
      </w:r>
    </w:p>
    <w:p w:rsidR="008E38A5" w:rsidRDefault="008E38A5" w:rsidP="008E38A5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E38A5" w:rsidRDefault="008E38A5" w:rsidP="008E38A5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E38A5" w:rsidRDefault="008E38A5" w:rsidP="008E38A5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E38A5" w:rsidRDefault="008E38A5" w:rsidP="008E38A5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E38A5" w:rsidRPr="008E38A5" w:rsidRDefault="008E38A5" w:rsidP="008E38A5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DAA" w:rsidRPr="008E38A5" w:rsidRDefault="00CD3DAA" w:rsidP="00CD3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018"/>
        <w:gridCol w:w="1031"/>
        <w:gridCol w:w="1031"/>
        <w:gridCol w:w="1031"/>
        <w:gridCol w:w="1032"/>
        <w:gridCol w:w="1032"/>
        <w:gridCol w:w="1052"/>
        <w:gridCol w:w="1052"/>
        <w:gridCol w:w="1076"/>
        <w:gridCol w:w="857"/>
        <w:gridCol w:w="926"/>
        <w:gridCol w:w="854"/>
        <w:gridCol w:w="878"/>
        <w:gridCol w:w="6"/>
      </w:tblGrid>
      <w:tr w:rsidR="00CD3DAA" w:rsidRPr="00CD3DAA" w:rsidTr="007963B2">
        <w:trPr>
          <w:trHeight w:val="70"/>
          <w:tblHeader/>
        </w:trPr>
        <w:tc>
          <w:tcPr>
            <w:tcW w:w="15145" w:type="dxa"/>
            <w:gridSpan w:val="15"/>
            <w:shd w:val="clear" w:color="auto" w:fill="auto"/>
            <w:vAlign w:val="center"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7" w:line="240" w:lineRule="auto"/>
              <w:ind w:right="1041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D3DAA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Таблица 3.2. Результаты выполнения ВПР </w:t>
            </w:r>
            <w:proofErr w:type="gramStart"/>
            <w:r w:rsidRPr="00CD3DAA">
              <w:rPr>
                <w:rFonts w:ascii="Times New Roman" w:eastAsia="Times New Roman" w:hAnsi="Times New Roman" w:cs="Times New Roman"/>
                <w:sz w:val="20"/>
                <w:szCs w:val="18"/>
              </w:rPr>
              <w:t>обучающимися</w:t>
            </w:r>
            <w:proofErr w:type="gramEnd"/>
            <w:r w:rsidRPr="00CD3D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11-х классов </w:t>
            </w:r>
            <w:r w:rsidRPr="00CD3DAA">
              <w:rPr>
                <w:rFonts w:ascii="Times New Roman" w:eastAsia="Times New Roman" w:hAnsi="Times New Roman" w:cs="Times New Roman"/>
                <w:spacing w:val="-67"/>
                <w:sz w:val="20"/>
                <w:szCs w:val="18"/>
              </w:rPr>
              <w:t xml:space="preserve"> </w:t>
            </w:r>
            <w:r w:rsidRPr="00CD3DAA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общеобразовательных</w:t>
            </w:r>
            <w:r w:rsidRPr="00CD3DAA">
              <w:rPr>
                <w:rFonts w:ascii="Times New Roman" w:eastAsia="Times New Roman" w:hAnsi="Times New Roman" w:cs="Times New Roman"/>
                <w:spacing w:val="-2"/>
                <w:sz w:val="20"/>
                <w:szCs w:val="18"/>
              </w:rPr>
              <w:t xml:space="preserve"> </w:t>
            </w:r>
            <w:r w:rsidRPr="00CD3DAA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организаций/ Химия</w:t>
            </w:r>
          </w:p>
        </w:tc>
      </w:tr>
      <w:tr w:rsidR="00CD3DAA" w:rsidRPr="00CD3DAA" w:rsidTr="007963B2">
        <w:trPr>
          <w:gridAfter w:val="1"/>
          <w:wAfter w:w="6" w:type="dxa"/>
          <w:trHeight w:val="70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Показатель: 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Доля </w:t>
            </w:r>
            <w:proofErr w:type="gramStart"/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обучающихся</w:t>
            </w:r>
            <w:proofErr w:type="gramEnd"/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достигших соответствующего уровня подготовки 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Динамика значений показателя:</w:t>
            </w:r>
          </w:p>
        </w:tc>
      </w:tr>
      <w:tr w:rsidR="00CD3DAA" w:rsidRPr="00CD3DAA" w:rsidTr="007963B2">
        <w:trPr>
          <w:gridAfter w:val="1"/>
          <w:wAfter w:w="6" w:type="dxa"/>
          <w:trHeight w:val="170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2022 - 2023 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2023 - 2024</w:t>
            </w:r>
          </w:p>
        </w:tc>
      </w:tr>
      <w:tr w:rsidR="00CD3DAA" w:rsidRPr="00CD3DAA" w:rsidTr="007963B2">
        <w:trPr>
          <w:gridAfter w:val="1"/>
          <w:wAfter w:w="6" w:type="dxa"/>
          <w:trHeight w:val="733"/>
          <w:tblHeader/>
        </w:trPr>
        <w:tc>
          <w:tcPr>
            <w:tcW w:w="2269" w:type="dxa"/>
            <w:vMerge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</w:tr>
      <w:tr w:rsidR="00CD3DAA" w:rsidRPr="00CD3DAA" w:rsidTr="007963B2">
        <w:trPr>
          <w:gridAfter w:val="1"/>
          <w:wAfter w:w="6" w:type="dxa"/>
          <w:trHeight w:val="95"/>
        </w:trPr>
        <w:tc>
          <w:tcPr>
            <w:tcW w:w="2269" w:type="dxa"/>
            <w:shd w:val="clear" w:color="auto" w:fill="auto"/>
            <w:vAlign w:val="center"/>
          </w:tcPr>
          <w:p w:rsidR="00CD3DAA" w:rsidRPr="00CD3DAA" w:rsidRDefault="00CD3DAA" w:rsidP="00CD3DA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73,48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24,97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75,72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24,21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72,70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26,36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-0,76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-0,46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-0,16</w:t>
            </w:r>
          </w:p>
        </w:tc>
      </w:tr>
      <w:tr w:rsidR="00CD3DAA" w:rsidRPr="00CD3DAA" w:rsidTr="007963B2">
        <w:trPr>
          <w:gridAfter w:val="1"/>
          <w:wAfter w:w="6" w:type="dxa"/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CD3DAA" w:rsidRPr="00CD3DAA" w:rsidRDefault="00CD3DAA" w:rsidP="00CD3DA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73,36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72,56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27,97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68,56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29,92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2,72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D3DAA" w:rsidRPr="00CD3DAA" w:rsidRDefault="00CD3DAA" w:rsidP="00CD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DAA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</w:tr>
    </w:tbl>
    <w:p w:rsidR="003F148C" w:rsidRPr="003F148C" w:rsidRDefault="003F148C" w:rsidP="003F148C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6F3" w:rsidRDefault="00F7169C" w:rsidP="00DF1E72">
      <w:r>
        <w:rPr>
          <w:noProof/>
          <w:lang w:eastAsia="ru-RU"/>
        </w:rPr>
        <w:drawing>
          <wp:inline distT="0" distB="0" distL="0" distR="0" wp14:anchorId="23630FA4" wp14:editId="2A5BBD34">
            <wp:extent cx="9251950" cy="2552700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169C" w:rsidRDefault="00F7169C" w:rsidP="00DF1E72"/>
    <w:p w:rsidR="00F7169C" w:rsidRDefault="00F7169C" w:rsidP="00DF1E72"/>
    <w:p w:rsidR="00F7169C" w:rsidRDefault="00F7169C" w:rsidP="00DF1E72">
      <w:r>
        <w:rPr>
          <w:noProof/>
          <w:lang w:eastAsia="ru-RU"/>
        </w:rPr>
        <w:lastRenderedPageBreak/>
        <w:drawing>
          <wp:inline distT="0" distB="0" distL="0" distR="0" wp14:anchorId="08A6A810" wp14:editId="7C8A124D">
            <wp:extent cx="9251950" cy="2971800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169C" w:rsidRDefault="00F7169C" w:rsidP="00DF1E72"/>
    <w:p w:rsidR="00F7169C" w:rsidRDefault="00F7169C" w:rsidP="00F7169C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6">
        <w:rPr>
          <w:noProof/>
          <w:lang w:eastAsia="ru-RU"/>
        </w:rPr>
        <w:lastRenderedPageBreak/>
        <w:drawing>
          <wp:inline distT="0" distB="0" distL="0" distR="0" wp14:anchorId="2AB834D4" wp14:editId="77CF63C2">
            <wp:extent cx="9251950" cy="2981325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169C" w:rsidRDefault="00F7169C" w:rsidP="00F7169C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9C" w:rsidRPr="00F7169C" w:rsidRDefault="00F7169C" w:rsidP="00F7169C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9C"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 11-х классов, достигших высокого уровня подготовки по краю, составила 26,36%. Наибольшее количество обучающихся, продемонстрировавших высокий уровень освоения программ по химии, в четырех муниципальных образованиях (Ессентуки г.-к., 41,20%; Кисловодск г.-к., 37,05%; Минераловодский МО, 36,85%; </w:t>
      </w:r>
      <w:proofErr w:type="spellStart"/>
      <w:r w:rsidRPr="00F7169C">
        <w:rPr>
          <w:rFonts w:ascii="Times New Roman" w:eastAsia="Times New Roman" w:hAnsi="Times New Roman" w:cs="Times New Roman"/>
          <w:sz w:val="28"/>
          <w:szCs w:val="28"/>
        </w:rPr>
        <w:t>Степновский</w:t>
      </w:r>
      <w:proofErr w:type="spellEnd"/>
      <w:r w:rsidRPr="00F7169C">
        <w:rPr>
          <w:rFonts w:ascii="Times New Roman" w:eastAsia="Times New Roman" w:hAnsi="Times New Roman" w:cs="Times New Roman"/>
          <w:sz w:val="28"/>
          <w:szCs w:val="28"/>
        </w:rPr>
        <w:t xml:space="preserve"> МО, 36,49%). Минимальные значения по данному показателю в следующих муниципальных образованиях: Советский МО (17,80%), Невинномысск г. (17,79%), </w:t>
      </w:r>
      <w:proofErr w:type="spellStart"/>
      <w:r w:rsidRPr="00F7169C">
        <w:rPr>
          <w:rFonts w:ascii="Times New Roman" w:eastAsia="Times New Roman" w:hAnsi="Times New Roman" w:cs="Times New Roman"/>
          <w:sz w:val="28"/>
          <w:szCs w:val="28"/>
        </w:rPr>
        <w:t>Новоселицкий</w:t>
      </w:r>
      <w:proofErr w:type="spellEnd"/>
      <w:r w:rsidRPr="00F7169C">
        <w:rPr>
          <w:rFonts w:ascii="Times New Roman" w:eastAsia="Times New Roman" w:hAnsi="Times New Roman" w:cs="Times New Roman"/>
          <w:sz w:val="28"/>
          <w:szCs w:val="28"/>
        </w:rPr>
        <w:t xml:space="preserve"> МО (10,47%). </w:t>
      </w:r>
    </w:p>
    <w:p w:rsidR="00F7169C" w:rsidRPr="00F7169C" w:rsidRDefault="00F7169C" w:rsidP="00F7169C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9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подготовки»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краю составило 0,94%. Данный показатель выше среднего сложившегося по краю в 12 округах (36,4%). </w:t>
      </w:r>
      <w:proofErr w:type="gramStart"/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>Наиболее высокие показатели «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 xml:space="preserve">подготовки» 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>в округах:</w:t>
      </w:r>
      <w:proofErr w:type="gramEnd"/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 xml:space="preserve">Железноводск г.-к. (6,0%); Лермонтов г. (2,1%); </w:t>
      </w:r>
      <w:proofErr w:type="spellStart"/>
      <w:r w:rsidRPr="00F7169C">
        <w:rPr>
          <w:rFonts w:ascii="Times New Roman" w:eastAsia="Times New Roman" w:hAnsi="Times New Roman" w:cs="Times New Roman"/>
          <w:sz w:val="28"/>
          <w:szCs w:val="28"/>
        </w:rPr>
        <w:t>Ипатовский</w:t>
      </w:r>
      <w:proofErr w:type="spellEnd"/>
      <w:r w:rsidRPr="00F7169C">
        <w:rPr>
          <w:rFonts w:ascii="Times New Roman" w:eastAsia="Times New Roman" w:hAnsi="Times New Roman" w:cs="Times New Roman"/>
          <w:sz w:val="28"/>
          <w:szCs w:val="28"/>
        </w:rPr>
        <w:t xml:space="preserve"> МО (1,8%). При этом следует отметить снижение доли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169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16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подготовки в 2024 году по сравнению с результатами ВПР по химии 2023</w:t>
      </w:r>
      <w:r w:rsidRPr="00F716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169C">
        <w:rPr>
          <w:rFonts w:ascii="Times New Roman" w:eastAsia="Times New Roman" w:hAnsi="Times New Roman" w:cs="Times New Roman"/>
          <w:sz w:val="28"/>
          <w:szCs w:val="28"/>
        </w:rPr>
        <w:t>года, на 0,16%.</w:t>
      </w:r>
    </w:p>
    <w:p w:rsidR="00F7169C" w:rsidRPr="00F7169C" w:rsidRDefault="00F7169C" w:rsidP="00F7169C">
      <w:pPr>
        <w:widowControl w:val="0"/>
        <w:autoSpaceDE w:val="0"/>
        <w:autoSpaceDN w:val="0"/>
        <w:spacing w:before="84" w:after="0"/>
        <w:ind w:left="262" w:right="12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9C" w:rsidRDefault="00F7169C" w:rsidP="00DF1E72"/>
    <w:p w:rsidR="006328B8" w:rsidRDefault="006328B8" w:rsidP="00DF1E72"/>
    <w:tbl>
      <w:tblPr>
        <w:tblStyle w:val="7"/>
        <w:tblW w:w="14283" w:type="dxa"/>
        <w:tblLayout w:type="fixed"/>
        <w:tblLook w:val="04A0" w:firstRow="1" w:lastRow="0" w:firstColumn="1" w:lastColumn="0" w:noHBand="0" w:noVBand="1"/>
      </w:tblPr>
      <w:tblGrid>
        <w:gridCol w:w="2344"/>
        <w:gridCol w:w="1166"/>
        <w:gridCol w:w="1276"/>
        <w:gridCol w:w="1559"/>
        <w:gridCol w:w="993"/>
        <w:gridCol w:w="1275"/>
        <w:gridCol w:w="1418"/>
        <w:gridCol w:w="1703"/>
        <w:gridCol w:w="2549"/>
      </w:tblGrid>
      <w:tr w:rsidR="00F7169C" w:rsidRPr="00F7169C" w:rsidTr="006328B8">
        <w:tc>
          <w:tcPr>
            <w:tcW w:w="14283" w:type="dxa"/>
            <w:gridSpan w:val="9"/>
            <w:tcBorders>
              <w:bottom w:val="single" w:sz="4" w:space="0" w:color="auto"/>
            </w:tcBorders>
          </w:tcPr>
          <w:p w:rsidR="00F7169C" w:rsidRPr="00F7169C" w:rsidRDefault="00F7169C" w:rsidP="00F716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169C">
              <w:rPr>
                <w:rFonts w:ascii="Times New Roman" w:eastAsia="Calibri" w:hAnsi="Times New Roman" w:cs="Times New Roman"/>
              </w:rPr>
              <w:t xml:space="preserve">Таблица. </w:t>
            </w:r>
            <w:r w:rsidR="001670BB">
              <w:rPr>
                <w:rFonts w:ascii="Times New Roman" w:eastAsia="Calibri" w:hAnsi="Times New Roman" w:cs="Times New Roman"/>
              </w:rPr>
              <w:t xml:space="preserve">                                                             </w:t>
            </w:r>
            <w:r w:rsidRPr="00F7169C">
              <w:rPr>
                <w:rFonts w:ascii="Times New Roman" w:eastAsia="Calibri" w:hAnsi="Times New Roman" w:cs="Times New Roman"/>
              </w:rPr>
              <w:t xml:space="preserve">ВПР статистика результатов по </w:t>
            </w:r>
            <w:r w:rsidRPr="00F7169C">
              <w:rPr>
                <w:rFonts w:ascii="Times New Roman" w:eastAsia="Calibri" w:hAnsi="Times New Roman" w:cs="Times New Roman"/>
                <w:b/>
              </w:rPr>
              <w:t xml:space="preserve">химии </w:t>
            </w:r>
            <w:r w:rsidRPr="00F7169C">
              <w:rPr>
                <w:rFonts w:ascii="Times New Roman" w:eastAsia="Calibri" w:hAnsi="Times New Roman" w:cs="Times New Roman"/>
              </w:rPr>
              <w:t>11 класс.</w:t>
            </w:r>
          </w:p>
        </w:tc>
      </w:tr>
      <w:tr w:rsidR="001670BB" w:rsidRPr="00F7169C" w:rsidTr="006328B8">
        <w:tc>
          <w:tcPr>
            <w:tcW w:w="2344" w:type="dxa"/>
            <w:vMerge w:val="restart"/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ind w:left="-2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ind w:left="-2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ind w:left="-5156" w:right="-114" w:firstLine="5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ind w:left="-11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69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F7169C" w:rsidRPr="00F7169C" w:rsidRDefault="00F7169C" w:rsidP="00F7169C">
            <w:pPr>
              <w:widowControl w:val="0"/>
              <w:autoSpaceDE w:val="0"/>
              <w:autoSpaceDN w:val="0"/>
              <w:ind w:left="-11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1670BB" w:rsidRPr="00F7169C" w:rsidTr="006328B8">
        <w:tc>
          <w:tcPr>
            <w:tcW w:w="2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69C" w:rsidRPr="00F7169C" w:rsidRDefault="00F7169C" w:rsidP="00F7169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F7169C" w:rsidRDefault="00F7169C" w:rsidP="00F716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F7169C" w:rsidRDefault="00F7169C" w:rsidP="00F7169C">
            <w:pPr>
              <w:ind w:right="-528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F7169C" w:rsidRDefault="00F7169C" w:rsidP="00F716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F7169C" w:rsidRDefault="00F7169C" w:rsidP="00F716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F7169C" w:rsidRDefault="00F7169C" w:rsidP="00F716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F7169C" w:rsidRDefault="00F7169C" w:rsidP="00F716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F7169C" w:rsidRDefault="00F7169C" w:rsidP="00F716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F7169C" w:rsidRDefault="00F7169C" w:rsidP="00F716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716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1670BB" w:rsidRPr="00F7169C" w:rsidTr="006328B8"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942B8D" w:rsidRDefault="00F7169C" w:rsidP="00F716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ind w:right="-52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71,78</w:t>
            </w:r>
          </w:p>
        </w:tc>
      </w:tr>
      <w:tr w:rsidR="001670BB" w:rsidRPr="001670BB" w:rsidTr="006328B8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C" w:rsidRPr="00942B8D" w:rsidRDefault="00F7169C" w:rsidP="00F716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98,48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C" w:rsidRPr="00942B8D" w:rsidRDefault="00F7169C" w:rsidP="00F71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72,72</w:t>
            </w:r>
          </w:p>
        </w:tc>
      </w:tr>
    </w:tbl>
    <w:p w:rsidR="00F7169C" w:rsidRDefault="001670BB" w:rsidP="00DF1E7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70BB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показал, что низкий показатель предметной подготовки по химии показали обучающиеся 11-х классов в общеобразовательных организациях г. Ставрополя – 12 организаций (27% от общего количества ОО), г. Пятигорска – 7 школ (27% от общего количества ОО), г. Георгиевского МО – 4 организаций (14% от общего количества школ), </w:t>
      </w:r>
      <w:r w:rsidRPr="00CF20F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Изобильненского МО – 3 организации</w:t>
      </w:r>
      <w:r w:rsidRPr="00167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(13% от общего количества школ).</w:t>
      </w:r>
      <w:proofErr w:type="gramEnd"/>
    </w:p>
    <w:tbl>
      <w:tblPr>
        <w:tblStyle w:val="7"/>
        <w:tblW w:w="14288" w:type="dxa"/>
        <w:tblInd w:w="-5" w:type="dxa"/>
        <w:tblLook w:val="04A0" w:firstRow="1" w:lastRow="0" w:firstColumn="1" w:lastColumn="0" w:noHBand="0" w:noVBand="1"/>
      </w:tblPr>
      <w:tblGrid>
        <w:gridCol w:w="695"/>
        <w:gridCol w:w="2329"/>
        <w:gridCol w:w="4319"/>
        <w:gridCol w:w="4394"/>
        <w:gridCol w:w="2551"/>
      </w:tblGrid>
      <w:tr w:rsidR="001670BB" w:rsidRPr="001670BB" w:rsidTr="001670BB">
        <w:trPr>
          <w:tblHeader/>
        </w:trPr>
        <w:tc>
          <w:tcPr>
            <w:tcW w:w="14288" w:type="dxa"/>
            <w:gridSpan w:val="5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</w:rPr>
            </w:pPr>
            <w:r w:rsidRPr="001670BB">
              <w:rPr>
                <w:rFonts w:ascii="Times New Roman" w:eastAsia="Calibri" w:hAnsi="Times New Roman" w:cs="Times New Roman"/>
              </w:rPr>
              <w:t xml:space="preserve">Таблица.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</w:t>
            </w:r>
            <w:r w:rsidRPr="001670BB">
              <w:rPr>
                <w:rFonts w:ascii="Times New Roman" w:eastAsia="Calibri" w:hAnsi="Times New Roman" w:cs="Times New Roman"/>
              </w:rPr>
              <w:t xml:space="preserve">Низкий показатель предметной подготовки. 11 классы. </w:t>
            </w:r>
            <w:r w:rsidRPr="001670BB">
              <w:rPr>
                <w:rFonts w:ascii="Times New Roman" w:eastAsia="Calibri" w:hAnsi="Times New Roman" w:cs="Times New Roman"/>
                <w:b/>
              </w:rPr>
              <w:t>Химия.</w:t>
            </w:r>
          </w:p>
        </w:tc>
      </w:tr>
      <w:tr w:rsidR="001670BB" w:rsidRPr="001670BB" w:rsidTr="001670BB">
        <w:trPr>
          <w:tblHeader/>
        </w:trPr>
        <w:tc>
          <w:tcPr>
            <w:tcW w:w="695" w:type="dxa"/>
            <w:vAlign w:val="center"/>
          </w:tcPr>
          <w:p w:rsidR="001670BB" w:rsidRPr="001670BB" w:rsidRDefault="001670BB" w:rsidP="001670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70B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70BB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29" w:type="dxa"/>
            <w:vAlign w:val="center"/>
          </w:tcPr>
          <w:p w:rsidR="001670BB" w:rsidRPr="001670BB" w:rsidRDefault="001670BB" w:rsidP="001670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МО</w:t>
            </w:r>
          </w:p>
        </w:tc>
        <w:tc>
          <w:tcPr>
            <w:tcW w:w="4319" w:type="dxa"/>
            <w:vAlign w:val="center"/>
          </w:tcPr>
          <w:p w:rsidR="001670BB" w:rsidRPr="001670BB" w:rsidRDefault="001670BB" w:rsidP="001670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ОО</w:t>
            </w:r>
          </w:p>
        </w:tc>
        <w:tc>
          <w:tcPr>
            <w:tcW w:w="4394" w:type="dxa"/>
            <w:vAlign w:val="center"/>
          </w:tcPr>
          <w:p w:rsidR="001670BB" w:rsidRPr="001670BB" w:rsidRDefault="001670BB" w:rsidP="001670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2551" w:type="dxa"/>
            <w:vAlign w:val="center"/>
          </w:tcPr>
          <w:p w:rsidR="001670BB" w:rsidRPr="001670BB" w:rsidRDefault="001670BB" w:rsidP="001670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обучающихся, получивших отметку «2»</w:t>
            </w:r>
          </w:p>
        </w:tc>
      </w:tr>
      <w:tr w:rsidR="001670BB" w:rsidRPr="001670BB" w:rsidTr="001670BB">
        <w:tc>
          <w:tcPr>
            <w:tcW w:w="695" w:type="dxa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319" w:type="dxa"/>
            <w:shd w:val="clear" w:color="auto" w:fill="auto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МБОУ СОШ № 8 </w:t>
            </w:r>
          </w:p>
        </w:tc>
        <w:tc>
          <w:tcPr>
            <w:tcW w:w="4394" w:type="dxa"/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7,69</w:t>
            </w:r>
          </w:p>
        </w:tc>
      </w:tr>
      <w:tr w:rsidR="001670BB" w:rsidRPr="001670BB" w:rsidTr="001670BB">
        <w:tc>
          <w:tcPr>
            <w:tcW w:w="695" w:type="dxa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319" w:type="dxa"/>
            <w:shd w:val="clear" w:color="auto" w:fill="auto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МБОУ СОШ № 11 </w:t>
            </w:r>
          </w:p>
        </w:tc>
        <w:tc>
          <w:tcPr>
            <w:tcW w:w="4394" w:type="dxa"/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7,14</w:t>
            </w:r>
          </w:p>
        </w:tc>
      </w:tr>
      <w:tr w:rsidR="001670BB" w:rsidRPr="001670BB" w:rsidTr="001670BB">
        <w:tc>
          <w:tcPr>
            <w:tcW w:w="695" w:type="dxa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29" w:type="dxa"/>
            <w:shd w:val="clear" w:color="auto" w:fill="auto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319" w:type="dxa"/>
            <w:shd w:val="clear" w:color="auto" w:fill="auto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МБОУ СОШ № 3 </w:t>
            </w:r>
          </w:p>
        </w:tc>
        <w:tc>
          <w:tcPr>
            <w:tcW w:w="4394" w:type="dxa"/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5,88</w:t>
            </w:r>
          </w:p>
        </w:tc>
      </w:tr>
    </w:tbl>
    <w:p w:rsidR="001670BB" w:rsidRDefault="001670BB" w:rsidP="00DF1E72">
      <w:pPr>
        <w:rPr>
          <w:rFonts w:ascii="Times New Roman" w:eastAsia="Calibri" w:hAnsi="Times New Roman" w:cs="Times New Roman"/>
          <w:sz w:val="28"/>
          <w:szCs w:val="28"/>
        </w:rPr>
      </w:pPr>
      <w:r w:rsidRPr="001670BB">
        <w:rPr>
          <w:rFonts w:ascii="Times New Roman" w:eastAsia="Calibri" w:hAnsi="Times New Roman" w:cs="Times New Roman"/>
          <w:sz w:val="28"/>
          <w:szCs w:val="28"/>
        </w:rPr>
        <w:t>По итогам проверочной работы выявлено, что в муниципальных и городских округах есть несоответствие результатов ВПР отметкам в журналах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7"/>
        <w:tblW w:w="14283" w:type="dxa"/>
        <w:tblLayout w:type="fixed"/>
        <w:tblLook w:val="04A0" w:firstRow="1" w:lastRow="0" w:firstColumn="1" w:lastColumn="0" w:noHBand="0" w:noVBand="1"/>
      </w:tblPr>
      <w:tblGrid>
        <w:gridCol w:w="2392"/>
        <w:gridCol w:w="739"/>
        <w:gridCol w:w="1088"/>
        <w:gridCol w:w="1134"/>
        <w:gridCol w:w="1134"/>
        <w:gridCol w:w="1701"/>
        <w:gridCol w:w="1843"/>
        <w:gridCol w:w="1843"/>
        <w:gridCol w:w="2409"/>
      </w:tblGrid>
      <w:tr w:rsidR="001670BB" w:rsidRPr="001670BB" w:rsidTr="001670BB">
        <w:trPr>
          <w:trHeight w:val="273"/>
          <w:tblHeader/>
        </w:trPr>
        <w:tc>
          <w:tcPr>
            <w:tcW w:w="14283" w:type="dxa"/>
            <w:gridSpan w:val="9"/>
            <w:tcBorders>
              <w:right w:val="single" w:sz="4" w:space="0" w:color="auto"/>
            </w:tcBorders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</w:rPr>
              <w:t>Таблица.</w:t>
            </w:r>
            <w:r w:rsidRPr="001670B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</w:t>
            </w:r>
            <w:r w:rsidRPr="001670BB">
              <w:rPr>
                <w:rFonts w:ascii="Times New Roman" w:eastAsia="Calibri" w:hAnsi="Times New Roman" w:cs="Times New Roman"/>
                <w:color w:val="000000"/>
              </w:rPr>
              <w:t xml:space="preserve">Сравнение отметок с отметками по журналу. </w:t>
            </w:r>
            <w:r w:rsidRPr="001670BB">
              <w:rPr>
                <w:rFonts w:ascii="Times New Roman" w:eastAsia="Calibri" w:hAnsi="Times New Roman" w:cs="Times New Roman"/>
                <w:b/>
                <w:color w:val="000000"/>
              </w:rPr>
              <w:t>Химия.</w:t>
            </w:r>
          </w:p>
        </w:tc>
      </w:tr>
      <w:tr w:rsidR="001670BB" w:rsidRPr="001670BB" w:rsidTr="001670BB">
        <w:trPr>
          <w:trHeight w:val="848"/>
          <w:tblHeader/>
        </w:trPr>
        <w:tc>
          <w:tcPr>
            <w:tcW w:w="2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sz w:val="18"/>
                <w:szCs w:val="18"/>
              </w:rPr>
              <w:t>писали ВПР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Повысили (Отметка &gt; отметки по журналу)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Подтвердили (Отметка = отметке по журналу)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Понизили (Отметка &lt;  отметки по журналу) </w:t>
            </w:r>
          </w:p>
        </w:tc>
      </w:tr>
      <w:tr w:rsidR="00491950" w:rsidRPr="001670BB" w:rsidTr="00491950">
        <w:trPr>
          <w:tblHeader/>
        </w:trPr>
        <w:tc>
          <w:tcPr>
            <w:tcW w:w="2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91950" w:rsidRPr="001670BB" w:rsidTr="004919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7477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942B8D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12,45</w:t>
            </w:r>
          </w:p>
        </w:tc>
      </w:tr>
      <w:tr w:rsidR="00491950" w:rsidRPr="001670BB" w:rsidTr="004919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BB" w:rsidRPr="001670BB" w:rsidRDefault="001670BB" w:rsidP="001670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0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13,26</w:t>
            </w:r>
          </w:p>
        </w:tc>
      </w:tr>
    </w:tbl>
    <w:p w:rsidR="00315881" w:rsidRDefault="00491950" w:rsidP="00491950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315881" w:rsidRDefault="00315881" w:rsidP="00491950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881" w:rsidRDefault="00315881" w:rsidP="00491950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950" w:rsidRDefault="00315881" w:rsidP="00491950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4919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1950" w:rsidRPr="00491950">
        <w:rPr>
          <w:rFonts w:ascii="Times New Roman" w:eastAsia="Times New Roman" w:hAnsi="Times New Roman" w:cs="Times New Roman"/>
          <w:b/>
          <w:sz w:val="28"/>
          <w:szCs w:val="28"/>
        </w:rPr>
        <w:t>Раздел 4. Анализ результатов ВПР-11, предмет «Биология»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46"/>
        <w:gridCol w:w="1147"/>
        <w:gridCol w:w="1147"/>
        <w:gridCol w:w="1147"/>
        <w:gridCol w:w="1147"/>
        <w:gridCol w:w="1146"/>
        <w:gridCol w:w="1147"/>
        <w:gridCol w:w="1147"/>
        <w:gridCol w:w="1147"/>
        <w:gridCol w:w="1147"/>
        <w:gridCol w:w="1147"/>
      </w:tblGrid>
      <w:tr w:rsidR="007963B2" w:rsidRPr="007963B2" w:rsidTr="007963B2">
        <w:trPr>
          <w:trHeight w:val="20"/>
          <w:tblHeader/>
        </w:trPr>
        <w:tc>
          <w:tcPr>
            <w:tcW w:w="14742" w:type="dxa"/>
            <w:gridSpan w:val="12"/>
            <w:shd w:val="clear" w:color="auto" w:fill="auto"/>
            <w:noWrap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4.1. Количество общеобразовательных организаций, численность/доля обучающихся, принявших участие во всероссийских проверочных работах:</w:t>
            </w:r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ВПР-11 / Биология</w:t>
            </w:r>
            <w:r w:rsidRPr="007963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63B2" w:rsidRPr="007963B2" w:rsidTr="007963B2">
        <w:trPr>
          <w:trHeight w:val="20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440" w:type="dxa"/>
            <w:gridSpan w:val="3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7963B2" w:rsidRPr="007963B2" w:rsidTr="007963B2">
        <w:trPr>
          <w:cantSplit/>
          <w:trHeight w:val="20"/>
          <w:tblHeader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участников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участников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участников </w:t>
            </w:r>
          </w:p>
        </w:tc>
      </w:tr>
      <w:tr w:rsidR="007963B2" w:rsidRPr="007963B2" w:rsidTr="007963B2">
        <w:trPr>
          <w:trHeight w:val="20"/>
        </w:trPr>
        <w:tc>
          <w:tcPr>
            <w:tcW w:w="2127" w:type="dxa"/>
            <w:vMerge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7963B2" w:rsidRPr="007963B2" w:rsidTr="007963B2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7963B2" w:rsidRPr="00942B8D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Ставропольский край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8319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7352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73,56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7041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72,71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7530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76,81</w:t>
            </w:r>
          </w:p>
        </w:tc>
      </w:tr>
      <w:tr w:rsidR="007963B2" w:rsidRPr="007963B2" w:rsidTr="007963B2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7963B2" w:rsidRPr="00942B8D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Изобильненский МО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78,12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963B2" w:rsidRPr="00942B8D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sz w:val="18"/>
                <w:szCs w:val="18"/>
              </w:rPr>
              <w:t>91,64</w:t>
            </w:r>
          </w:p>
        </w:tc>
      </w:tr>
    </w:tbl>
    <w:p w:rsidR="007963B2" w:rsidRDefault="00C21ED8" w:rsidP="00C21ED8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ED8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 по биологии в 2024 году выполнили 7530 обучающихся 11-х классов 468 общеобразовательных организаций региональной системы образования. По сравнению с 2023 годом, численность обучающихся-участников оценочной процедуры увеличилась на 489 человек, количество общеобразовательных организаций увеличилось на 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1ED8">
        <w:rPr>
          <w:rFonts w:ascii="Times New Roman" w:eastAsia="Times New Roman" w:hAnsi="Times New Roman" w:cs="Times New Roman"/>
          <w:sz w:val="28"/>
          <w:szCs w:val="28"/>
        </w:rPr>
        <w:t>Включенность в оценочную процедуру (ВПР-11, Биология) по краю составила – 72,7%. Наиболее низкий данный показатель в следующих округах: г. Лермонтов (35,9%); г.-к. Железноводск (52,6%); г. Невинномысск (53,3%)</w:t>
      </w:r>
      <w:proofErr w:type="gramEnd"/>
    </w:p>
    <w:p w:rsidR="00C21ED8" w:rsidRPr="00C21ED8" w:rsidRDefault="00C21ED8" w:rsidP="00C21ED8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77"/>
        <w:gridCol w:w="1031"/>
        <w:gridCol w:w="1031"/>
        <w:gridCol w:w="1031"/>
        <w:gridCol w:w="1032"/>
        <w:gridCol w:w="1032"/>
        <w:gridCol w:w="1052"/>
        <w:gridCol w:w="1052"/>
        <w:gridCol w:w="1076"/>
        <w:gridCol w:w="857"/>
        <w:gridCol w:w="926"/>
        <w:gridCol w:w="854"/>
        <w:gridCol w:w="878"/>
        <w:gridCol w:w="6"/>
      </w:tblGrid>
      <w:tr w:rsidR="007963B2" w:rsidRPr="007963B2" w:rsidTr="007963B2">
        <w:trPr>
          <w:trHeight w:val="70"/>
          <w:tblHeader/>
        </w:trPr>
        <w:tc>
          <w:tcPr>
            <w:tcW w:w="15145" w:type="dxa"/>
            <w:gridSpan w:val="15"/>
            <w:shd w:val="clear" w:color="auto" w:fill="auto"/>
            <w:vAlign w:val="center"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7" w:line="240" w:lineRule="auto"/>
              <w:ind w:right="1041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Таблица 4.2. Результаты выполнения ВПР </w:t>
            </w:r>
            <w:proofErr w:type="gramStart"/>
            <w:r w:rsidRPr="007963B2">
              <w:rPr>
                <w:rFonts w:ascii="Times New Roman" w:eastAsia="Times New Roman" w:hAnsi="Times New Roman" w:cs="Times New Roman"/>
                <w:sz w:val="20"/>
                <w:szCs w:val="18"/>
              </w:rPr>
              <w:t>обучающимися</w:t>
            </w:r>
            <w:proofErr w:type="gramEnd"/>
            <w:r w:rsidRPr="007963B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11-х классов </w:t>
            </w:r>
            <w:r w:rsidRPr="007963B2">
              <w:rPr>
                <w:rFonts w:ascii="Times New Roman" w:eastAsia="Times New Roman" w:hAnsi="Times New Roman" w:cs="Times New Roman"/>
                <w:spacing w:val="-67"/>
                <w:sz w:val="20"/>
                <w:szCs w:val="18"/>
              </w:rPr>
              <w:t xml:space="preserve"> </w:t>
            </w:r>
            <w:r w:rsidRPr="007963B2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общеобразовательных</w:t>
            </w:r>
            <w:r w:rsidRPr="007963B2">
              <w:rPr>
                <w:rFonts w:ascii="Times New Roman" w:eastAsia="Times New Roman" w:hAnsi="Times New Roman" w:cs="Times New Roman"/>
                <w:spacing w:val="-2"/>
                <w:sz w:val="20"/>
                <w:szCs w:val="18"/>
              </w:rPr>
              <w:t xml:space="preserve"> </w:t>
            </w:r>
            <w:r w:rsidRPr="007963B2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организаций/Биология</w:t>
            </w:r>
          </w:p>
        </w:tc>
      </w:tr>
      <w:tr w:rsidR="007963B2" w:rsidRPr="007963B2" w:rsidTr="007963B2">
        <w:trPr>
          <w:gridAfter w:val="1"/>
          <w:wAfter w:w="6" w:type="dxa"/>
          <w:trHeight w:val="70"/>
          <w:tblHeader/>
        </w:trPr>
        <w:tc>
          <w:tcPr>
            <w:tcW w:w="2410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Показатель: </w:t>
            </w:r>
          </w:p>
        </w:tc>
        <w:tc>
          <w:tcPr>
            <w:tcW w:w="9214" w:type="dxa"/>
            <w:gridSpan w:val="9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Доля </w:t>
            </w:r>
            <w:proofErr w:type="gramStart"/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обучающихся</w:t>
            </w:r>
            <w:proofErr w:type="gramEnd"/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достигших соответствующего уровня подготовки 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Динамика значений показателя:</w:t>
            </w:r>
          </w:p>
        </w:tc>
      </w:tr>
      <w:tr w:rsidR="007963B2" w:rsidRPr="007963B2" w:rsidTr="007963B2">
        <w:trPr>
          <w:gridAfter w:val="1"/>
          <w:wAfter w:w="6" w:type="dxa"/>
          <w:trHeight w:val="170"/>
          <w:tblHeader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2022 - 2023 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2023 - 2024</w:t>
            </w:r>
          </w:p>
        </w:tc>
      </w:tr>
      <w:tr w:rsidR="007963B2" w:rsidRPr="007963B2" w:rsidTr="007963B2">
        <w:trPr>
          <w:gridAfter w:val="1"/>
          <w:wAfter w:w="6" w:type="dxa"/>
          <w:trHeight w:val="733"/>
          <w:tblHeader/>
        </w:trPr>
        <w:tc>
          <w:tcPr>
            <w:tcW w:w="2410" w:type="dxa"/>
            <w:vMerge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</w:tr>
      <w:tr w:rsidR="007963B2" w:rsidRPr="007963B2" w:rsidTr="007963B2">
        <w:trPr>
          <w:gridAfter w:val="1"/>
          <w:wAfter w:w="6" w:type="dxa"/>
          <w:trHeight w:val="95"/>
        </w:trPr>
        <w:tc>
          <w:tcPr>
            <w:tcW w:w="2410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65,33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33,96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2,96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7963B2" w:rsidRPr="007963B2" w:rsidTr="007963B2">
        <w:trPr>
          <w:gridAfter w:val="1"/>
          <w:wAfter w:w="6" w:type="dxa"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7963B2" w:rsidRPr="007963B2" w:rsidRDefault="007963B2" w:rsidP="007963B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58,56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40,30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963B2" w:rsidRPr="007963B2" w:rsidRDefault="007963B2" w:rsidP="0079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</w:tbl>
    <w:p w:rsidR="001670BB" w:rsidRDefault="007963B2" w:rsidP="00DF1E72">
      <w:r>
        <w:rPr>
          <w:noProof/>
          <w:lang w:eastAsia="ru-RU"/>
        </w:rPr>
        <w:lastRenderedPageBreak/>
        <w:drawing>
          <wp:inline distT="0" distB="0" distL="0" distR="0" wp14:anchorId="6E3355E9" wp14:editId="4273C2EE">
            <wp:extent cx="9251950" cy="3165960"/>
            <wp:effectExtent l="0" t="0" r="63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63B2" w:rsidRDefault="007963B2" w:rsidP="00DF1E72"/>
    <w:p w:rsidR="007963B2" w:rsidRDefault="007963B2" w:rsidP="00DF1E72"/>
    <w:p w:rsidR="007963B2" w:rsidRDefault="007963B2" w:rsidP="00DF1E72"/>
    <w:p w:rsidR="007963B2" w:rsidRDefault="007963B2" w:rsidP="00DF1E72">
      <w:r>
        <w:rPr>
          <w:noProof/>
          <w:lang w:eastAsia="ru-RU"/>
        </w:rPr>
        <w:lastRenderedPageBreak/>
        <w:drawing>
          <wp:inline distT="0" distB="0" distL="0" distR="0" wp14:anchorId="0CD960C5" wp14:editId="0A6225B5">
            <wp:extent cx="9251950" cy="3371421"/>
            <wp:effectExtent l="0" t="0" r="6350" b="6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2A5B6C" wp14:editId="5302409C">
            <wp:extent cx="9251950" cy="2717682"/>
            <wp:effectExtent l="0" t="0" r="6350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63B2" w:rsidRDefault="007963B2" w:rsidP="007963B2">
      <w:pPr>
        <w:tabs>
          <w:tab w:val="left" w:pos="13680"/>
        </w:tabs>
      </w:pPr>
      <w:r>
        <w:tab/>
      </w:r>
    </w:p>
    <w:p w:rsidR="007963B2" w:rsidRPr="007963B2" w:rsidRDefault="007963B2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 11-х классов, достигших высокого уровня подготовки по ВПР по предмету Биология по краю, составила 33,96%. </w:t>
      </w:r>
    </w:p>
    <w:p w:rsidR="007963B2" w:rsidRPr="007963B2" w:rsidRDefault="007963B2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63B2">
        <w:rPr>
          <w:rFonts w:ascii="Times New Roman" w:eastAsia="Times New Roman" w:hAnsi="Times New Roman" w:cs="Times New Roman"/>
          <w:sz w:val="28"/>
          <w:szCs w:val="28"/>
        </w:rPr>
        <w:t>Максимальные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 w:rsidRPr="007963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963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подготовки»</w:t>
      </w:r>
      <w:r w:rsidRPr="007963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63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963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7963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7963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63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963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3B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2024 году (Диаграмма «Доля обучающихся, достигших соответствующего уровня подготовки ВПР11/Биология (2024)» продемонстрировали </w:t>
      </w:r>
      <w:proofErr w:type="spellStart"/>
      <w:r w:rsidRPr="007963B2">
        <w:rPr>
          <w:rFonts w:ascii="Times New Roman" w:eastAsia="Times New Roman" w:hAnsi="Times New Roman" w:cs="Times New Roman"/>
          <w:sz w:val="28"/>
          <w:szCs w:val="28"/>
        </w:rPr>
        <w:t>Арзгирский</w:t>
      </w:r>
      <w:proofErr w:type="spellEnd"/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 МО (48,1%), </w:t>
      </w:r>
      <w:proofErr w:type="spellStart"/>
      <w:r w:rsidRPr="007963B2">
        <w:rPr>
          <w:rFonts w:ascii="Times New Roman" w:eastAsia="Times New Roman" w:hAnsi="Times New Roman" w:cs="Times New Roman"/>
          <w:sz w:val="28"/>
          <w:szCs w:val="28"/>
        </w:rPr>
        <w:t>Апанасенковский</w:t>
      </w:r>
      <w:proofErr w:type="spellEnd"/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 МО (46,49%), Минераловодский МО (45,98%).</w:t>
      </w:r>
      <w:proofErr w:type="gramEnd"/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 Минимальные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значения -</w:t>
      </w:r>
      <w:r w:rsidRPr="007963B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63B2">
        <w:rPr>
          <w:rFonts w:ascii="Times New Roman" w:eastAsia="Times New Roman" w:hAnsi="Times New Roman" w:cs="Times New Roman"/>
          <w:sz w:val="28"/>
          <w:szCs w:val="28"/>
        </w:rPr>
        <w:t>Новоселицкий</w:t>
      </w:r>
      <w:proofErr w:type="spellEnd"/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 МО (19,57%),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63B2">
        <w:rPr>
          <w:rFonts w:ascii="Times New Roman" w:eastAsia="Times New Roman" w:hAnsi="Times New Roman" w:cs="Times New Roman"/>
          <w:sz w:val="28"/>
          <w:szCs w:val="28"/>
        </w:rPr>
        <w:t>Грачёвский</w:t>
      </w:r>
      <w:proofErr w:type="spellEnd"/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 МО (23,21%), </w:t>
      </w:r>
      <w:proofErr w:type="gramStart"/>
      <w:r w:rsidRPr="007963B2">
        <w:rPr>
          <w:rFonts w:ascii="Times New Roman" w:eastAsia="Times New Roman" w:hAnsi="Times New Roman" w:cs="Times New Roman"/>
          <w:sz w:val="28"/>
          <w:szCs w:val="28"/>
        </w:rPr>
        <w:t>Туркменский</w:t>
      </w:r>
      <w:proofErr w:type="gramEnd"/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7963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(24,72%), Советский МО (25,25%).</w:t>
      </w:r>
    </w:p>
    <w:p w:rsidR="007963B2" w:rsidRDefault="007963B2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2">
        <w:rPr>
          <w:rFonts w:ascii="Times New Roman" w:eastAsia="Times New Roman" w:hAnsi="Times New Roman" w:cs="Times New Roman"/>
          <w:sz w:val="28"/>
          <w:szCs w:val="28"/>
        </w:rPr>
        <w:t>Отсутствие обучающихся, не достигших базового уровня подготовки,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отмечено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Максимальные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подготовки»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Pr="007963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Туркменский муниципальный округ – 4,49%, Железноводск г.-к. – 3,92%, </w:t>
      </w:r>
      <w:proofErr w:type="spellStart"/>
      <w:r w:rsidRPr="007963B2">
        <w:rPr>
          <w:rFonts w:ascii="Times New Roman" w:eastAsia="Times New Roman" w:hAnsi="Times New Roman" w:cs="Times New Roman"/>
          <w:sz w:val="28"/>
          <w:szCs w:val="28"/>
        </w:rPr>
        <w:t>Степновский</w:t>
      </w:r>
      <w:proofErr w:type="spellEnd"/>
      <w:r w:rsidRPr="007963B2">
        <w:rPr>
          <w:rFonts w:ascii="Times New Roman" w:eastAsia="Times New Roman" w:hAnsi="Times New Roman" w:cs="Times New Roman"/>
          <w:sz w:val="28"/>
          <w:szCs w:val="28"/>
        </w:rPr>
        <w:t xml:space="preserve"> МО – 2,65%.</w:t>
      </w:r>
    </w:p>
    <w:p w:rsidR="00315881" w:rsidRDefault="00315881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81" w:rsidRDefault="00315881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B2" w:rsidRDefault="007963B2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486"/>
        <w:gridCol w:w="1308"/>
        <w:gridCol w:w="1701"/>
        <w:gridCol w:w="1134"/>
        <w:gridCol w:w="1276"/>
        <w:gridCol w:w="1417"/>
        <w:gridCol w:w="1418"/>
        <w:gridCol w:w="2126"/>
        <w:gridCol w:w="1843"/>
      </w:tblGrid>
      <w:tr w:rsidR="007963B2" w:rsidRPr="007963B2" w:rsidTr="00657467">
        <w:trPr>
          <w:trHeight w:val="289"/>
          <w:tblHeader/>
        </w:trPr>
        <w:tc>
          <w:tcPr>
            <w:tcW w:w="14709" w:type="dxa"/>
            <w:gridSpan w:val="9"/>
            <w:tcBorders>
              <w:bottom w:val="single" w:sz="4" w:space="0" w:color="auto"/>
            </w:tcBorders>
          </w:tcPr>
          <w:p w:rsidR="007963B2" w:rsidRPr="007963B2" w:rsidRDefault="007963B2" w:rsidP="007963B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963B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Таблица. </w:t>
            </w:r>
            <w:r w:rsidR="00CF20FB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</w:t>
            </w:r>
            <w:r w:rsidRPr="007963B2">
              <w:rPr>
                <w:rFonts w:ascii="Times New Roman" w:eastAsia="Times New Roman" w:hAnsi="Times New Roman" w:cs="Times New Roman"/>
                <w:lang w:val="ru-RU"/>
              </w:rPr>
              <w:t xml:space="preserve">ВПР статистика результатов по </w:t>
            </w:r>
            <w:r w:rsidRPr="007963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биологии </w:t>
            </w:r>
            <w:r w:rsidRPr="007963B2">
              <w:rPr>
                <w:rFonts w:ascii="Times New Roman" w:eastAsia="Times New Roman" w:hAnsi="Times New Roman" w:cs="Times New Roman"/>
                <w:lang w:val="ru-RU"/>
              </w:rPr>
              <w:t>11 класс.</w:t>
            </w:r>
          </w:p>
        </w:tc>
      </w:tr>
      <w:tr w:rsidR="007963B2" w:rsidRPr="007963B2" w:rsidTr="00657467">
        <w:trPr>
          <w:tblHeader/>
        </w:trPr>
        <w:tc>
          <w:tcPr>
            <w:tcW w:w="2486" w:type="dxa"/>
            <w:vMerge w:val="restart"/>
            <w:vAlign w:val="center"/>
          </w:tcPr>
          <w:p w:rsidR="007963B2" w:rsidRPr="007963B2" w:rsidRDefault="007963B2" w:rsidP="0079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</w:p>
        </w:tc>
      </w:tr>
      <w:tr w:rsidR="007963B2" w:rsidRPr="007963B2" w:rsidTr="00657467">
        <w:trPr>
          <w:tblHeader/>
        </w:trPr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7963B2" w:rsidRPr="007963B2" w:rsidTr="00657467">
        <w:trPr>
          <w:trHeight w:val="283"/>
          <w:tblHeader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1E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Ставропольский</w:t>
            </w:r>
            <w:proofErr w:type="spellEnd"/>
            <w:r w:rsidRPr="00C21E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1E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край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C21ED8" w:rsidRDefault="007963B2" w:rsidP="00796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79,59</w:t>
            </w:r>
          </w:p>
        </w:tc>
      </w:tr>
      <w:tr w:rsidR="007963B2" w:rsidRPr="00657467" w:rsidTr="00657467">
        <w:trPr>
          <w:trHeight w:val="28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78,32</w:t>
            </w:r>
          </w:p>
        </w:tc>
      </w:tr>
    </w:tbl>
    <w:p w:rsidR="00B54C99" w:rsidRPr="00B54C99" w:rsidRDefault="00B54C99" w:rsidP="00B54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4C99">
        <w:rPr>
          <w:rFonts w:ascii="Times New Roman" w:eastAsia="Times New Roman" w:hAnsi="Times New Roman" w:cs="Times New Roman"/>
          <w:sz w:val="28"/>
          <w:szCs w:val="28"/>
        </w:rPr>
        <w:t>Низкий уровень предметной подготовки показали обучающиеся 16 муниципальных и городских округов.</w:t>
      </w:r>
      <w:proofErr w:type="gramEnd"/>
      <w:r w:rsidRPr="00B54C99">
        <w:rPr>
          <w:rFonts w:ascii="Times New Roman" w:eastAsia="Times New Roman" w:hAnsi="Times New Roman" w:cs="Times New Roman"/>
          <w:sz w:val="28"/>
          <w:szCs w:val="28"/>
        </w:rPr>
        <w:t xml:space="preserve"> Наибольший процент отмечается в Туркменском МО (4,49%), г-к. </w:t>
      </w:r>
      <w:proofErr w:type="gramStart"/>
      <w:r w:rsidRPr="00B54C99">
        <w:rPr>
          <w:rFonts w:ascii="Times New Roman" w:eastAsia="Times New Roman" w:hAnsi="Times New Roman" w:cs="Times New Roman"/>
          <w:sz w:val="28"/>
          <w:szCs w:val="28"/>
        </w:rPr>
        <w:t>Железноводске</w:t>
      </w:r>
      <w:proofErr w:type="gramEnd"/>
      <w:r w:rsidRPr="00B54C99">
        <w:rPr>
          <w:rFonts w:ascii="Times New Roman" w:eastAsia="Times New Roman" w:hAnsi="Times New Roman" w:cs="Times New Roman"/>
          <w:sz w:val="28"/>
          <w:szCs w:val="28"/>
        </w:rPr>
        <w:t xml:space="preserve"> (3,92%), Труновском МО (2,65%).</w:t>
      </w:r>
    </w:p>
    <w:p w:rsidR="007963B2" w:rsidRDefault="007963B2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14" w:type="dxa"/>
        <w:tblInd w:w="-5" w:type="dxa"/>
        <w:tblLook w:val="04A0" w:firstRow="1" w:lastRow="0" w:firstColumn="1" w:lastColumn="0" w:noHBand="0" w:noVBand="1"/>
      </w:tblPr>
      <w:tblGrid>
        <w:gridCol w:w="667"/>
        <w:gridCol w:w="3415"/>
        <w:gridCol w:w="4253"/>
        <w:gridCol w:w="3544"/>
        <w:gridCol w:w="2835"/>
      </w:tblGrid>
      <w:tr w:rsidR="007963B2" w:rsidRPr="007963B2" w:rsidTr="00657467">
        <w:trPr>
          <w:tblHeader/>
        </w:trPr>
        <w:tc>
          <w:tcPr>
            <w:tcW w:w="14714" w:type="dxa"/>
            <w:gridSpan w:val="5"/>
            <w:tcBorders>
              <w:bottom w:val="single" w:sz="4" w:space="0" w:color="auto"/>
            </w:tcBorders>
          </w:tcPr>
          <w:p w:rsidR="007963B2" w:rsidRPr="007963B2" w:rsidRDefault="007963B2" w:rsidP="007963B2">
            <w:pPr>
              <w:rPr>
                <w:rFonts w:ascii="Times New Roman" w:eastAsia="Times New Roman" w:hAnsi="Times New Roman" w:cs="Times New Roman"/>
              </w:rPr>
            </w:pPr>
            <w:r w:rsidRPr="007963B2">
              <w:rPr>
                <w:rFonts w:ascii="Times New Roman" w:eastAsia="Times New Roman" w:hAnsi="Times New Roman" w:cs="Times New Roman"/>
                <w:lang w:val="ru-RU"/>
              </w:rPr>
              <w:t xml:space="preserve">Таблица. Низкий показатель предметной подготовки. </w:t>
            </w:r>
            <w:r w:rsidRPr="007963B2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7963B2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  <w:r w:rsidRPr="007963B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</w:rPr>
              <w:t>Биология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963B2" w:rsidRPr="007963B2" w:rsidTr="00657467">
        <w:trPr>
          <w:tblHeader/>
        </w:trPr>
        <w:tc>
          <w:tcPr>
            <w:tcW w:w="667" w:type="dxa"/>
            <w:tcBorders>
              <w:bottom w:val="single" w:sz="4" w:space="0" w:color="auto"/>
            </w:tcBorders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15" w:type="dxa"/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4253" w:type="dxa"/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3544" w:type="dxa"/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</w:t>
            </w:r>
            <w:proofErr w:type="spellEnd"/>
          </w:p>
        </w:tc>
        <w:tc>
          <w:tcPr>
            <w:tcW w:w="2835" w:type="dxa"/>
            <w:vAlign w:val="center"/>
          </w:tcPr>
          <w:p w:rsidR="007963B2" w:rsidRPr="007963B2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получивших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отметку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«2»</w:t>
            </w:r>
          </w:p>
        </w:tc>
      </w:tr>
      <w:tr w:rsidR="007963B2" w:rsidRPr="007963B2" w:rsidTr="00657467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2" w:rsidRPr="00657467" w:rsidRDefault="00657467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СОШ № 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7,41</w:t>
            </w:r>
          </w:p>
        </w:tc>
      </w:tr>
      <w:tr w:rsidR="007963B2" w:rsidRPr="007963B2" w:rsidTr="00657467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2" w:rsidRPr="00657467" w:rsidRDefault="00657467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СОШ № 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B2" w:rsidRPr="00657467" w:rsidRDefault="007963B2" w:rsidP="00796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5,88</w:t>
            </w:r>
          </w:p>
        </w:tc>
      </w:tr>
    </w:tbl>
    <w:p w:rsidR="007963B2" w:rsidRDefault="00657467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6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и городских округах по итогам проведения ВПР (биология) выявлено несоответствие результатов ВПР отметкам в журналах. Наибольший процент подтвердивших отметки в Александровском МО (97,27%), Петровском МО (95,1%), Левокумском МО (95,05%), Труновском МО (93,81%), </w:t>
      </w:r>
      <w:proofErr w:type="spellStart"/>
      <w:r w:rsidRPr="00657467">
        <w:rPr>
          <w:rFonts w:ascii="Times New Roman" w:eastAsia="Times New Roman" w:hAnsi="Times New Roman" w:cs="Times New Roman"/>
          <w:sz w:val="28"/>
          <w:szCs w:val="28"/>
        </w:rPr>
        <w:t>Степновском</w:t>
      </w:r>
      <w:proofErr w:type="spellEnd"/>
      <w:r w:rsidRPr="00657467">
        <w:rPr>
          <w:rFonts w:ascii="Times New Roman" w:eastAsia="Times New Roman" w:hAnsi="Times New Roman" w:cs="Times New Roman"/>
          <w:sz w:val="28"/>
          <w:szCs w:val="28"/>
        </w:rPr>
        <w:t xml:space="preserve"> МО (93,24%).</w:t>
      </w:r>
    </w:p>
    <w:p w:rsidR="00B54C99" w:rsidRDefault="00B54C99" w:rsidP="007963B2">
      <w:pPr>
        <w:widowControl w:val="0"/>
        <w:autoSpaceDE w:val="0"/>
        <w:autoSpaceDN w:val="0"/>
        <w:spacing w:after="0" w:line="240" w:lineRule="auto"/>
        <w:ind w:left="125"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C99" w:rsidRPr="00B54C99" w:rsidRDefault="00B54C99" w:rsidP="00B54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2522"/>
        <w:gridCol w:w="1843"/>
        <w:gridCol w:w="1418"/>
        <w:gridCol w:w="1275"/>
        <w:gridCol w:w="1560"/>
        <w:gridCol w:w="1417"/>
        <w:gridCol w:w="1418"/>
      </w:tblGrid>
      <w:tr w:rsidR="00B54C99" w:rsidRPr="00B54C99" w:rsidTr="00B54C99">
        <w:trPr>
          <w:trHeight w:val="273"/>
          <w:tblHeader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B54C99" w:rsidRPr="00B54C99" w:rsidRDefault="00B54C99" w:rsidP="00B54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lk164174452"/>
            <w:r w:rsidRPr="00B54C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Таблица.</w:t>
            </w:r>
            <w:r w:rsidRPr="00B54C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54C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Сравнение отметок с отметками по журналу. </w:t>
            </w:r>
            <w:proofErr w:type="spellStart"/>
            <w:r w:rsidRPr="00B54C99"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  <w:proofErr w:type="spellEnd"/>
            <w:r w:rsidRPr="00B54C9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B54C99" w:rsidRPr="00B54C99" w:rsidTr="00B54C99">
        <w:trPr>
          <w:trHeight w:val="273"/>
          <w:tblHeader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B54C99" w:rsidRPr="00B54C99" w:rsidRDefault="00B54C99" w:rsidP="00B54C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C99" w:rsidRPr="00B54C99" w:rsidTr="00B54C99">
        <w:trPr>
          <w:trHeight w:val="848"/>
          <w:tblHeader/>
        </w:trPr>
        <w:tc>
          <w:tcPr>
            <w:tcW w:w="580" w:type="dxa"/>
            <w:vMerge w:val="restart"/>
          </w:tcPr>
          <w:p w:rsidR="00B54C99" w:rsidRPr="00B54C99" w:rsidRDefault="00B54C99" w:rsidP="00B54C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C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4C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B54C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  <w:proofErr w:type="spellEnd"/>
          </w:p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4C9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выполняли</w:t>
            </w:r>
            <w:proofErr w:type="spellEnd"/>
            <w:r w:rsidRPr="00B54C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Повысили (Отметка &gt; отметки по журналу)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Подтвердили (Отметка = отметке по журналу)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Понизили (Отметка &lt; отметки по журналу)</w:t>
            </w:r>
          </w:p>
        </w:tc>
      </w:tr>
      <w:tr w:rsidR="00B54C99" w:rsidRPr="00B54C99" w:rsidTr="00B54C99">
        <w:trPr>
          <w:tblHeader/>
        </w:trPr>
        <w:tc>
          <w:tcPr>
            <w:tcW w:w="580" w:type="dxa"/>
            <w:vMerge/>
          </w:tcPr>
          <w:p w:rsidR="00B54C99" w:rsidRPr="00B54C99" w:rsidRDefault="00B54C99" w:rsidP="00B54C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B54C99" w:rsidRPr="00B54C99" w:rsidTr="00B54C99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9" w:rsidRPr="00B54C99" w:rsidRDefault="00B54C99" w:rsidP="00B54C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C21ED8" w:rsidRDefault="00B54C99" w:rsidP="00B54C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1E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Ставропольский</w:t>
            </w:r>
            <w:proofErr w:type="spellEnd"/>
            <w:r w:rsidRPr="00C21E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1E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край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C99" w:rsidRPr="00C21ED8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C99" w:rsidRPr="00C21ED8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C99" w:rsidRPr="00C21ED8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C99" w:rsidRPr="00C21ED8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C99" w:rsidRPr="00C21ED8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C99" w:rsidRPr="00C21ED8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C99" w:rsidRPr="00C21ED8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E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13,45</w:t>
            </w:r>
          </w:p>
        </w:tc>
      </w:tr>
      <w:tr w:rsidR="00B54C99" w:rsidRPr="00B54C99" w:rsidTr="00B54C99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9" w:rsidRPr="00B54C99" w:rsidRDefault="00B54C99" w:rsidP="00B54C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C9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99" w:rsidRPr="00942B8D" w:rsidRDefault="00B54C99" w:rsidP="00B54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10,65</w:t>
            </w:r>
          </w:p>
        </w:tc>
      </w:tr>
    </w:tbl>
    <w:bookmarkEnd w:id="4"/>
    <w:p w:rsidR="00B54C99" w:rsidRPr="00B54C99" w:rsidRDefault="00B54C99" w:rsidP="00B54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99">
        <w:rPr>
          <w:rFonts w:ascii="Times New Roman" w:eastAsia="Times New Roman" w:hAnsi="Times New Roman" w:cs="Times New Roman"/>
          <w:sz w:val="28"/>
          <w:szCs w:val="28"/>
        </w:rPr>
        <w:t xml:space="preserve">Наибольший процент </w:t>
      </w:r>
      <w:proofErr w:type="gramStart"/>
      <w:r w:rsidRPr="00B54C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54C99">
        <w:rPr>
          <w:rFonts w:ascii="Times New Roman" w:eastAsia="Times New Roman" w:hAnsi="Times New Roman" w:cs="Times New Roman"/>
          <w:sz w:val="28"/>
          <w:szCs w:val="28"/>
        </w:rPr>
        <w:t xml:space="preserve">, понизивших свои результаты в г-к. </w:t>
      </w:r>
      <w:proofErr w:type="gramStart"/>
      <w:r w:rsidRPr="00B54C99">
        <w:rPr>
          <w:rFonts w:ascii="Times New Roman" w:eastAsia="Times New Roman" w:hAnsi="Times New Roman" w:cs="Times New Roman"/>
          <w:sz w:val="28"/>
          <w:szCs w:val="28"/>
        </w:rPr>
        <w:t>Железноводске</w:t>
      </w:r>
      <w:proofErr w:type="gramEnd"/>
      <w:r w:rsidRPr="00B54C99">
        <w:rPr>
          <w:rFonts w:ascii="Times New Roman" w:eastAsia="Times New Roman" w:hAnsi="Times New Roman" w:cs="Times New Roman"/>
          <w:sz w:val="28"/>
          <w:szCs w:val="28"/>
        </w:rPr>
        <w:t xml:space="preserve"> (32,35%), Андроповском МО (21,82%), Туркменском МО (21,35%).</w:t>
      </w:r>
    </w:p>
    <w:p w:rsidR="00C21ED8" w:rsidRDefault="00657467" w:rsidP="00657467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C21ED8" w:rsidRDefault="00C21ED8" w:rsidP="00657467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467" w:rsidRDefault="00C21ED8" w:rsidP="00657467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65746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57467" w:rsidRPr="00657467">
        <w:rPr>
          <w:rFonts w:ascii="Times New Roman" w:eastAsia="Times New Roman" w:hAnsi="Times New Roman" w:cs="Times New Roman"/>
          <w:b/>
          <w:sz w:val="28"/>
          <w:szCs w:val="28"/>
        </w:rPr>
        <w:t>Раздел 5. Анализ результатов ВПР-11, предмет «География»</w:t>
      </w:r>
    </w:p>
    <w:p w:rsidR="00657467" w:rsidRPr="00657467" w:rsidRDefault="00657467" w:rsidP="00657467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014"/>
        <w:gridCol w:w="1146"/>
        <w:gridCol w:w="951"/>
        <w:gridCol w:w="196"/>
        <w:gridCol w:w="1147"/>
        <w:gridCol w:w="75"/>
        <w:gridCol w:w="1072"/>
        <w:gridCol w:w="345"/>
        <w:gridCol w:w="802"/>
        <w:gridCol w:w="946"/>
        <w:gridCol w:w="200"/>
        <w:gridCol w:w="1147"/>
        <w:gridCol w:w="401"/>
        <w:gridCol w:w="746"/>
        <w:gridCol w:w="1002"/>
        <w:gridCol w:w="145"/>
        <w:gridCol w:w="1131"/>
        <w:gridCol w:w="16"/>
        <w:gridCol w:w="1544"/>
      </w:tblGrid>
      <w:tr w:rsidR="00657467" w:rsidRPr="00657467" w:rsidTr="006328B8">
        <w:trPr>
          <w:gridBefore w:val="1"/>
          <w:wBefore w:w="15" w:type="dxa"/>
          <w:trHeight w:val="416"/>
          <w:tblHeader/>
        </w:trPr>
        <w:tc>
          <w:tcPr>
            <w:tcW w:w="15026" w:type="dxa"/>
            <w:gridSpan w:val="19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5.1.  Количество общеобразовательных организаций, численность/доля обучающихся, принявших участие во всероссийских проверочных работах:</w:t>
            </w:r>
            <w:r w:rsidRPr="0065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ВПР-11 /География</w:t>
            </w:r>
            <w:r w:rsidRPr="006574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467" w:rsidRPr="00657467" w:rsidTr="006328B8">
        <w:trPr>
          <w:gridBefore w:val="1"/>
          <w:wBefore w:w="15" w:type="dxa"/>
          <w:trHeight w:val="129"/>
          <w:tblHeader/>
        </w:trPr>
        <w:tc>
          <w:tcPr>
            <w:tcW w:w="2014" w:type="dxa"/>
            <w:vMerge w:val="restart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93" w:type="dxa"/>
            <w:gridSpan w:val="3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441" w:type="dxa"/>
            <w:gridSpan w:val="5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440" w:type="dxa"/>
            <w:gridSpan w:val="5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838" w:type="dxa"/>
            <w:gridSpan w:val="5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657467" w:rsidRPr="00657467" w:rsidTr="006328B8">
        <w:trPr>
          <w:gridBefore w:val="1"/>
          <w:wBefore w:w="15" w:type="dxa"/>
          <w:cantSplit/>
          <w:trHeight w:val="589"/>
          <w:tblHeader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участников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участников 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участников 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участников </w:t>
            </w:r>
          </w:p>
        </w:tc>
      </w:tr>
      <w:tr w:rsidR="00657467" w:rsidRPr="00657467" w:rsidTr="006328B8">
        <w:trPr>
          <w:gridBefore w:val="1"/>
          <w:wBefore w:w="15" w:type="dxa"/>
          <w:trHeight w:val="70"/>
        </w:trPr>
        <w:tc>
          <w:tcPr>
            <w:tcW w:w="2014" w:type="dxa"/>
            <w:vMerge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57467" w:rsidRPr="00657467" w:rsidTr="006328B8">
        <w:trPr>
          <w:gridBefore w:val="1"/>
          <w:wBefore w:w="15" w:type="dxa"/>
          <w:trHeight w:val="191"/>
        </w:trPr>
        <w:tc>
          <w:tcPr>
            <w:tcW w:w="2014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68,99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6"/>
              </w:rPr>
              <w:t>72,53</w:t>
            </w:r>
          </w:p>
        </w:tc>
      </w:tr>
      <w:tr w:rsidR="00657467" w:rsidRPr="00657467" w:rsidTr="006328B8">
        <w:trPr>
          <w:gridBefore w:val="1"/>
          <w:wBefore w:w="15" w:type="dxa"/>
          <w:trHeight w:val="191"/>
        </w:trPr>
        <w:tc>
          <w:tcPr>
            <w:tcW w:w="2014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Изобильненский МО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78,67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8B8">
              <w:rPr>
                <w:rFonts w:ascii="Times New Roman" w:eastAsia="Times New Roman" w:hAnsi="Times New Roman" w:cs="Times New Roman"/>
                <w:sz w:val="16"/>
                <w:szCs w:val="16"/>
              </w:rPr>
              <w:t>89,90</w:t>
            </w:r>
          </w:p>
        </w:tc>
      </w:tr>
      <w:tr w:rsidR="00657467" w:rsidRPr="00657467" w:rsidTr="006328B8">
        <w:trPr>
          <w:trHeight w:val="20"/>
        </w:trPr>
        <w:tc>
          <w:tcPr>
            <w:tcW w:w="15041" w:type="dxa"/>
            <w:gridSpan w:val="20"/>
            <w:tcBorders>
              <w:left w:val="nil"/>
              <w:right w:val="nil"/>
            </w:tcBorders>
          </w:tcPr>
          <w:p w:rsidR="006328B8" w:rsidRDefault="006328B8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8B8" w:rsidRDefault="006328B8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ВПР-2024, география </w:t>
            </w:r>
          </w:p>
        </w:tc>
      </w:tr>
      <w:tr w:rsidR="00657467" w:rsidRPr="00657467" w:rsidTr="006328B8">
        <w:trPr>
          <w:trHeight w:val="20"/>
        </w:trPr>
        <w:tc>
          <w:tcPr>
            <w:tcW w:w="4126" w:type="dxa"/>
            <w:gridSpan w:val="4"/>
            <w:vMerge w:val="restart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Класс/программа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8080" w:type="dxa"/>
            <w:gridSpan w:val="11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Долевое распределение </w:t>
            </w:r>
            <w:proofErr w:type="gramStart"/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ВПР</w:t>
            </w:r>
          </w:p>
        </w:tc>
      </w:tr>
      <w:tr w:rsidR="00657467" w:rsidRPr="00657467" w:rsidTr="006328B8">
        <w:trPr>
          <w:trHeight w:val="20"/>
        </w:trPr>
        <w:tc>
          <w:tcPr>
            <w:tcW w:w="4126" w:type="dxa"/>
            <w:gridSpan w:val="4"/>
            <w:vMerge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1748" w:type="dxa"/>
            <w:gridSpan w:val="3"/>
            <w:vMerge w:val="restart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</w:tr>
      <w:tr w:rsidR="00657467" w:rsidRPr="00657467" w:rsidTr="006328B8">
        <w:trPr>
          <w:trHeight w:val="20"/>
        </w:trPr>
        <w:tc>
          <w:tcPr>
            <w:tcW w:w="4126" w:type="dxa"/>
            <w:gridSpan w:val="4"/>
            <w:vMerge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«4», «5»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«3», «4», «5»</w:t>
            </w:r>
          </w:p>
        </w:tc>
      </w:tr>
      <w:tr w:rsidR="00657467" w:rsidRPr="00657467" w:rsidTr="006328B8">
        <w:trPr>
          <w:trHeight w:val="20"/>
        </w:trPr>
        <w:tc>
          <w:tcPr>
            <w:tcW w:w="4126" w:type="dxa"/>
            <w:gridSpan w:val="4"/>
            <w:vMerge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8" w:type="dxa"/>
            <w:gridSpan w:val="3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57467" w:rsidRPr="00657467" w:rsidTr="006328B8">
        <w:trPr>
          <w:trHeight w:val="169"/>
        </w:trPr>
        <w:tc>
          <w:tcPr>
            <w:tcW w:w="4126" w:type="dxa"/>
            <w:gridSpan w:val="4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8" w:type="dxa"/>
            <w:gridSpan w:val="3"/>
            <w:shd w:val="clear" w:color="auto" w:fill="auto"/>
            <w:noWrap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1748" w:type="dxa"/>
            <w:gridSpan w:val="2"/>
            <w:shd w:val="clear" w:color="auto" w:fill="auto"/>
            <w:noWrap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748" w:type="dxa"/>
            <w:gridSpan w:val="3"/>
            <w:shd w:val="clear" w:color="auto" w:fill="auto"/>
            <w:noWrap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67,87</w:t>
            </w:r>
          </w:p>
        </w:tc>
        <w:tc>
          <w:tcPr>
            <w:tcW w:w="1748" w:type="dxa"/>
            <w:gridSpan w:val="2"/>
            <w:shd w:val="clear" w:color="auto" w:fill="auto"/>
            <w:noWrap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83,44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</w:tbl>
    <w:p w:rsidR="0070550D" w:rsidRPr="0070550D" w:rsidRDefault="0070550D" w:rsidP="0070550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50D"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 11-х классов, достигших высокого уровня подготовки по краю, составила 36,61%. Наибольшее количество обучающихся, продемонстрировавших высокий уровень освоения программ по географии, в трех муниципальных образованиях: </w:t>
      </w:r>
      <w:proofErr w:type="spellStart"/>
      <w:r w:rsidRPr="0070550D">
        <w:rPr>
          <w:rFonts w:ascii="Times New Roman" w:eastAsia="Times New Roman" w:hAnsi="Times New Roman" w:cs="Times New Roman"/>
          <w:sz w:val="28"/>
          <w:szCs w:val="28"/>
        </w:rPr>
        <w:t>Нефтекумский</w:t>
      </w:r>
      <w:proofErr w:type="spellEnd"/>
      <w:r w:rsidRPr="0070550D">
        <w:rPr>
          <w:rFonts w:ascii="Times New Roman" w:eastAsia="Times New Roman" w:hAnsi="Times New Roman" w:cs="Times New Roman"/>
          <w:sz w:val="28"/>
          <w:szCs w:val="28"/>
        </w:rPr>
        <w:t xml:space="preserve"> МО (60,62%); </w:t>
      </w:r>
      <w:proofErr w:type="spellStart"/>
      <w:r w:rsidRPr="0070550D">
        <w:rPr>
          <w:rFonts w:ascii="Times New Roman" w:eastAsia="Times New Roman" w:hAnsi="Times New Roman" w:cs="Times New Roman"/>
          <w:sz w:val="28"/>
          <w:szCs w:val="28"/>
        </w:rPr>
        <w:t>Грачёвский</w:t>
      </w:r>
      <w:proofErr w:type="spellEnd"/>
      <w:r w:rsidRPr="0070550D">
        <w:rPr>
          <w:rFonts w:ascii="Times New Roman" w:eastAsia="Times New Roman" w:hAnsi="Times New Roman" w:cs="Times New Roman"/>
          <w:sz w:val="28"/>
          <w:szCs w:val="28"/>
        </w:rPr>
        <w:t xml:space="preserve"> МО (55,56%), </w:t>
      </w:r>
      <w:proofErr w:type="spellStart"/>
      <w:r w:rsidRPr="0070550D">
        <w:rPr>
          <w:rFonts w:ascii="Times New Roman" w:eastAsia="Times New Roman" w:hAnsi="Times New Roman" w:cs="Times New Roman"/>
          <w:sz w:val="28"/>
          <w:szCs w:val="28"/>
        </w:rPr>
        <w:t>Арзгирский</w:t>
      </w:r>
      <w:proofErr w:type="spellEnd"/>
      <w:r w:rsidRPr="0070550D">
        <w:rPr>
          <w:rFonts w:ascii="Times New Roman" w:eastAsia="Times New Roman" w:hAnsi="Times New Roman" w:cs="Times New Roman"/>
          <w:sz w:val="28"/>
          <w:szCs w:val="28"/>
        </w:rPr>
        <w:t xml:space="preserve"> МО (54,32%). Минимальные значения по данному показателю в следующих муниципальных образованиях: </w:t>
      </w:r>
      <w:proofErr w:type="gramStart"/>
      <w:r w:rsidRPr="0070550D">
        <w:rPr>
          <w:rFonts w:ascii="Times New Roman" w:eastAsia="Times New Roman" w:hAnsi="Times New Roman" w:cs="Times New Roman"/>
          <w:sz w:val="28"/>
          <w:szCs w:val="28"/>
        </w:rPr>
        <w:t>Георгиевский</w:t>
      </w:r>
      <w:proofErr w:type="gramEnd"/>
      <w:r w:rsidRPr="0070550D">
        <w:rPr>
          <w:rFonts w:ascii="Times New Roman" w:eastAsia="Times New Roman" w:hAnsi="Times New Roman" w:cs="Times New Roman"/>
          <w:sz w:val="28"/>
          <w:szCs w:val="28"/>
        </w:rPr>
        <w:t xml:space="preserve"> МО (28,07%), Предгорный МО (24,83%), </w:t>
      </w:r>
      <w:proofErr w:type="spellStart"/>
      <w:r w:rsidRPr="0070550D">
        <w:rPr>
          <w:rFonts w:ascii="Times New Roman" w:eastAsia="Times New Roman" w:hAnsi="Times New Roman" w:cs="Times New Roman"/>
          <w:sz w:val="28"/>
          <w:szCs w:val="28"/>
        </w:rPr>
        <w:t>Новоселицкий</w:t>
      </w:r>
      <w:proofErr w:type="spellEnd"/>
      <w:r w:rsidRPr="0070550D">
        <w:rPr>
          <w:rFonts w:ascii="Times New Roman" w:eastAsia="Times New Roman" w:hAnsi="Times New Roman" w:cs="Times New Roman"/>
          <w:sz w:val="28"/>
          <w:szCs w:val="28"/>
        </w:rPr>
        <w:t xml:space="preserve"> МО (17,98%). </w:t>
      </w:r>
    </w:p>
    <w:p w:rsidR="0070550D" w:rsidRPr="0070550D" w:rsidRDefault="0070550D" w:rsidP="0070550D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50D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подготовки»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краю составило 0,27%.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При этом следует отметить, что в 28 муниципальных образованиях (84,8%) нет обучающихся,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657467" w:rsidRDefault="0070550D" w:rsidP="0070550D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>Наиболее высокие показатели «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50D">
        <w:rPr>
          <w:rFonts w:ascii="Times New Roman" w:eastAsia="Times New Roman" w:hAnsi="Times New Roman" w:cs="Times New Roman"/>
          <w:sz w:val="28"/>
          <w:szCs w:val="28"/>
        </w:rPr>
        <w:t xml:space="preserve">подготовки» </w:t>
      </w:r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>в округах:</w:t>
      </w:r>
      <w:proofErr w:type="gramEnd"/>
      <w:r w:rsidRPr="007055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Железноводск г.-к. (2,5%); Туркменский МО (1,2%).</w:t>
      </w:r>
    </w:p>
    <w:p w:rsidR="0070550D" w:rsidRDefault="0070550D" w:rsidP="0070550D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550D" w:rsidRDefault="0070550D" w:rsidP="0070550D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550D" w:rsidRPr="00657467" w:rsidRDefault="0070550D" w:rsidP="0070550D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018"/>
        <w:gridCol w:w="1031"/>
        <w:gridCol w:w="1031"/>
        <w:gridCol w:w="1031"/>
        <w:gridCol w:w="1032"/>
        <w:gridCol w:w="1032"/>
        <w:gridCol w:w="1052"/>
        <w:gridCol w:w="1052"/>
        <w:gridCol w:w="1076"/>
        <w:gridCol w:w="857"/>
        <w:gridCol w:w="926"/>
        <w:gridCol w:w="854"/>
        <w:gridCol w:w="1020"/>
      </w:tblGrid>
      <w:tr w:rsidR="00657467" w:rsidRPr="00657467" w:rsidTr="006328B8">
        <w:trPr>
          <w:trHeight w:val="70"/>
          <w:tblHeader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7" w:line="240" w:lineRule="auto"/>
              <w:ind w:right="1041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Таблица 5.2. Результаты выполнения ВПР </w:t>
            </w:r>
            <w:proofErr w:type="gramStart"/>
            <w:r w:rsidRPr="00657467">
              <w:rPr>
                <w:rFonts w:ascii="Times New Roman" w:eastAsia="Times New Roman" w:hAnsi="Times New Roman" w:cs="Times New Roman"/>
                <w:sz w:val="20"/>
                <w:szCs w:val="18"/>
              </w:rPr>
              <w:t>обучающимися</w:t>
            </w:r>
            <w:proofErr w:type="gramEnd"/>
            <w:r w:rsidRPr="0065746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11-х классов </w:t>
            </w:r>
            <w:r w:rsidRPr="00657467">
              <w:rPr>
                <w:rFonts w:ascii="Times New Roman" w:eastAsia="Times New Roman" w:hAnsi="Times New Roman" w:cs="Times New Roman"/>
                <w:spacing w:val="-67"/>
                <w:sz w:val="20"/>
                <w:szCs w:val="18"/>
              </w:rPr>
              <w:t xml:space="preserve"> </w:t>
            </w:r>
            <w:r w:rsidRPr="00657467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общеобразовательных</w:t>
            </w:r>
            <w:r w:rsidRPr="00657467">
              <w:rPr>
                <w:rFonts w:ascii="Times New Roman" w:eastAsia="Times New Roman" w:hAnsi="Times New Roman" w:cs="Times New Roman"/>
                <w:spacing w:val="-2"/>
                <w:sz w:val="20"/>
                <w:szCs w:val="18"/>
              </w:rPr>
              <w:t xml:space="preserve"> </w:t>
            </w:r>
            <w:r w:rsidRPr="00657467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организаций/</w:t>
            </w:r>
            <w:r w:rsidRPr="006328B8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География</w:t>
            </w:r>
          </w:p>
        </w:tc>
      </w:tr>
      <w:tr w:rsidR="00657467" w:rsidRPr="00657467" w:rsidTr="006328B8">
        <w:trPr>
          <w:trHeight w:val="70"/>
          <w:tblHeader/>
        </w:trPr>
        <w:tc>
          <w:tcPr>
            <w:tcW w:w="2014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Показатель: 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Доля </w:t>
            </w:r>
            <w:proofErr w:type="gramStart"/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обучающихся</w:t>
            </w:r>
            <w:proofErr w:type="gramEnd"/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достигших соответствующего уровня подготовки 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Динамика значений показателя:</w:t>
            </w:r>
          </w:p>
        </w:tc>
      </w:tr>
      <w:tr w:rsidR="00657467" w:rsidRPr="00657467" w:rsidTr="006328B8">
        <w:trPr>
          <w:trHeight w:val="170"/>
          <w:tblHeader/>
        </w:trPr>
        <w:tc>
          <w:tcPr>
            <w:tcW w:w="2014" w:type="dxa"/>
            <w:vMerge w:val="restart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2022 - 2023 </w:t>
            </w: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2023 - 2024</w:t>
            </w:r>
          </w:p>
        </w:tc>
      </w:tr>
      <w:tr w:rsidR="00657467" w:rsidRPr="00657467" w:rsidTr="006328B8">
        <w:trPr>
          <w:trHeight w:val="733"/>
          <w:tblHeader/>
        </w:trPr>
        <w:tc>
          <w:tcPr>
            <w:tcW w:w="2014" w:type="dxa"/>
            <w:vMerge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</w:tr>
      <w:tr w:rsidR="00657467" w:rsidRPr="00657467" w:rsidTr="006328B8">
        <w:trPr>
          <w:trHeight w:val="95"/>
        </w:trPr>
        <w:tc>
          <w:tcPr>
            <w:tcW w:w="2014" w:type="dxa"/>
            <w:shd w:val="clear" w:color="auto" w:fill="auto"/>
            <w:vAlign w:val="center"/>
          </w:tcPr>
          <w:p w:rsidR="00657467" w:rsidRPr="00657467" w:rsidRDefault="00657467" w:rsidP="0065746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33,88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65,26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34,25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63,13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36,61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7467" w:rsidRPr="00657467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467">
              <w:rPr>
                <w:rFonts w:ascii="Times New Roman" w:eastAsia="Times New Roman" w:hAnsi="Times New Roman" w:cs="Times New Roman"/>
                <w:sz w:val="18"/>
                <w:szCs w:val="18"/>
              </w:rPr>
              <w:t>-0,21</w:t>
            </w:r>
          </w:p>
        </w:tc>
      </w:tr>
      <w:tr w:rsidR="00657467" w:rsidRPr="00657467" w:rsidTr="006328B8">
        <w:trPr>
          <w:trHeight w:val="20"/>
        </w:trPr>
        <w:tc>
          <w:tcPr>
            <w:tcW w:w="2014" w:type="dxa"/>
            <w:shd w:val="clear" w:color="auto" w:fill="auto"/>
            <w:vAlign w:val="center"/>
          </w:tcPr>
          <w:p w:rsidR="00657467" w:rsidRPr="006328B8" w:rsidRDefault="00657467" w:rsidP="0065746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59,66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62,67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36,62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56,59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42,64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7467" w:rsidRPr="006328B8" w:rsidRDefault="00657467" w:rsidP="00657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</w:tbl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75554C" wp14:editId="2A561ADA">
            <wp:extent cx="9251950" cy="2705100"/>
            <wp:effectExtent l="0" t="0" r="63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337478" wp14:editId="3B080C77">
            <wp:extent cx="9251950" cy="3429000"/>
            <wp:effectExtent l="0" t="0" r="63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604B89" wp14:editId="333E9538">
            <wp:extent cx="9251950" cy="3409950"/>
            <wp:effectExtent l="0" t="0" r="63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B81" w:rsidRDefault="00F82B81" w:rsidP="00F82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B81">
        <w:rPr>
          <w:rFonts w:ascii="Times New Roman" w:eastAsia="Times New Roman" w:hAnsi="Times New Roman" w:cs="Times New Roman"/>
          <w:sz w:val="28"/>
          <w:szCs w:val="28"/>
        </w:rPr>
        <w:t xml:space="preserve">Качество знаний по Ставропольскому краю составило 83,4%, общая успеваемость - 99,74%. В 24 (72,7%) муниципальных и городских округах нет неудовлетворительных результатов. Наибольший процент двоек в г-к.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</w:rPr>
        <w:t>Железноводске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</w:rPr>
        <w:t xml:space="preserve"> (2,47%), Туркменском МО (1,19%). Наименьший процент качества успеваемости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</w:rPr>
        <w:t>Новоалександровском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</w:rPr>
        <w:t xml:space="preserve"> МО (66,29%), Новоселицком МО (68,9%).</w:t>
      </w:r>
    </w:p>
    <w:p w:rsidR="00622C79" w:rsidRPr="00F82B81" w:rsidRDefault="00622C79" w:rsidP="00F82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467" w:rsidRDefault="00657467" w:rsidP="00657467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1247"/>
        <w:gridCol w:w="1418"/>
        <w:gridCol w:w="992"/>
        <w:gridCol w:w="1276"/>
        <w:gridCol w:w="1275"/>
        <w:gridCol w:w="1843"/>
        <w:gridCol w:w="1843"/>
        <w:gridCol w:w="1843"/>
      </w:tblGrid>
      <w:tr w:rsidR="00F82B81" w:rsidRPr="00F82B81" w:rsidTr="00F82B81">
        <w:trPr>
          <w:trHeight w:val="289"/>
          <w:tblHeader/>
        </w:trPr>
        <w:tc>
          <w:tcPr>
            <w:tcW w:w="14709" w:type="dxa"/>
            <w:gridSpan w:val="10"/>
            <w:tcBorders>
              <w:bottom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2B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Таблица. ВПР статистика результатов по </w:t>
            </w:r>
            <w:r w:rsidRPr="00F82B8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географии </w:t>
            </w:r>
            <w:r w:rsidRPr="00F82B81">
              <w:rPr>
                <w:rFonts w:ascii="Times New Roman" w:eastAsia="Times New Roman" w:hAnsi="Times New Roman" w:cs="Times New Roman"/>
                <w:lang w:val="ru-RU"/>
              </w:rPr>
              <w:t>11 класс.</w:t>
            </w:r>
          </w:p>
        </w:tc>
      </w:tr>
      <w:tr w:rsidR="00F82B81" w:rsidRPr="00F82B81" w:rsidTr="00F82B81">
        <w:trPr>
          <w:tblHeader/>
        </w:trPr>
        <w:tc>
          <w:tcPr>
            <w:tcW w:w="486" w:type="dxa"/>
            <w:vMerge w:val="restart"/>
          </w:tcPr>
          <w:p w:rsidR="00F82B81" w:rsidRPr="00F82B81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6" w:type="dxa"/>
            <w:vMerge w:val="restart"/>
            <w:vAlign w:val="center"/>
          </w:tcPr>
          <w:p w:rsidR="00F82B81" w:rsidRPr="00F82B81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</w:p>
        </w:tc>
      </w:tr>
      <w:tr w:rsidR="00F82B81" w:rsidRPr="00F82B81" w:rsidTr="00F82B81">
        <w:trPr>
          <w:tblHeader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F82B81" w:rsidRPr="00F82B81" w:rsidTr="00F82B81">
        <w:trPr>
          <w:tblHeader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942B8D" w:rsidRDefault="00F82B81" w:rsidP="00F82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Ставропольский</w:t>
            </w:r>
            <w:proofErr w:type="spellEnd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край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83,44</w:t>
            </w:r>
          </w:p>
        </w:tc>
      </w:tr>
      <w:tr w:rsidR="00F82B81" w:rsidRPr="00F82B81" w:rsidTr="00F82B8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6328B8" w:rsidRDefault="00F82B81" w:rsidP="00F82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80,62</w:t>
            </w:r>
          </w:p>
        </w:tc>
      </w:tr>
    </w:tbl>
    <w:p w:rsidR="00F82B81" w:rsidRDefault="00F82B81" w:rsidP="00657467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B81">
        <w:rPr>
          <w:rFonts w:ascii="Times New Roman" w:eastAsia="Times New Roman" w:hAnsi="Times New Roman" w:cs="Times New Roman"/>
          <w:sz w:val="28"/>
          <w:szCs w:val="28"/>
        </w:rPr>
        <w:t>Неудовлетворительные результат</w:t>
      </w:r>
      <w:r w:rsidR="00CB18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82B81">
        <w:rPr>
          <w:rFonts w:ascii="Times New Roman" w:eastAsia="Times New Roman" w:hAnsi="Times New Roman" w:cs="Times New Roman"/>
          <w:sz w:val="28"/>
          <w:szCs w:val="28"/>
        </w:rPr>
        <w:t xml:space="preserve"> получены в 14 (3,1% от общего количества организаций) общеобразовательных организациях Ставропольского края. </w:t>
      </w:r>
    </w:p>
    <w:p w:rsidR="00F82B81" w:rsidRDefault="00F82B81" w:rsidP="00657467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667"/>
        <w:gridCol w:w="3552"/>
        <w:gridCol w:w="4111"/>
        <w:gridCol w:w="4252"/>
        <w:gridCol w:w="2127"/>
      </w:tblGrid>
      <w:tr w:rsidR="00F82B81" w:rsidRPr="00F82B81" w:rsidTr="00F82B81">
        <w:trPr>
          <w:tblHeader/>
        </w:trPr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F82B81" w:rsidRPr="00F82B81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lang w:val="ru-RU"/>
              </w:rPr>
              <w:t xml:space="preserve">Таблица. Низкий показатель предметной подготовки. </w:t>
            </w:r>
            <w:r w:rsidRPr="00F82B81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  <w:r w:rsidRPr="00F82B8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F82B81" w:rsidRPr="00F82B81" w:rsidTr="006328B8">
        <w:trPr>
          <w:tblHeader/>
        </w:trPr>
        <w:tc>
          <w:tcPr>
            <w:tcW w:w="667" w:type="dxa"/>
            <w:tcBorders>
              <w:bottom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52" w:type="dxa"/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4111" w:type="dxa"/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4252" w:type="dxa"/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</w:t>
            </w:r>
            <w:proofErr w:type="spellEnd"/>
          </w:p>
        </w:tc>
        <w:tc>
          <w:tcPr>
            <w:tcW w:w="2127" w:type="dxa"/>
            <w:vAlign w:val="center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получивших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отметку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«2»</w:t>
            </w:r>
          </w:p>
        </w:tc>
      </w:tr>
      <w:tr w:rsidR="00F82B81" w:rsidRPr="00F82B81" w:rsidTr="006328B8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СОШ №2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7,69</w:t>
            </w:r>
          </w:p>
        </w:tc>
      </w:tr>
      <w:tr w:rsidR="00F82B81" w:rsidRPr="00F82B81" w:rsidTr="006328B8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СОШ №11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81" w:rsidRPr="00942B8D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3,23</w:t>
            </w:r>
          </w:p>
        </w:tc>
      </w:tr>
    </w:tbl>
    <w:p w:rsidR="00F82B81" w:rsidRDefault="00F82B81" w:rsidP="00657467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B81">
        <w:rPr>
          <w:rFonts w:ascii="Times New Roman" w:eastAsia="Times New Roman" w:hAnsi="Times New Roman" w:cs="Times New Roman"/>
          <w:sz w:val="28"/>
          <w:szCs w:val="28"/>
        </w:rPr>
        <w:t>ВПР по географии в 11 классах определили уровень объективности выставления отметок общеобразовательными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B81" w:rsidRDefault="00F82B81" w:rsidP="00657467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80"/>
        <w:gridCol w:w="2817"/>
        <w:gridCol w:w="1389"/>
        <w:gridCol w:w="992"/>
        <w:gridCol w:w="1276"/>
        <w:gridCol w:w="1276"/>
        <w:gridCol w:w="1134"/>
        <w:gridCol w:w="2693"/>
        <w:gridCol w:w="2552"/>
      </w:tblGrid>
      <w:tr w:rsidR="00F82B81" w:rsidRPr="00F82B81" w:rsidTr="00F82B81">
        <w:trPr>
          <w:trHeight w:val="273"/>
          <w:tblHeader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F82B81" w:rsidRPr="00F82B81" w:rsidRDefault="00F82B81" w:rsidP="00F82B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Таблица.</w:t>
            </w:r>
            <w:r w:rsidRPr="00F82B8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82B8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Сравнение отметок с отметками по журналу. </w:t>
            </w:r>
            <w:proofErr w:type="spellStart"/>
            <w:r w:rsidRPr="00F82B81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География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F82B81" w:rsidRPr="00F82B81" w:rsidTr="00D44DA4">
        <w:trPr>
          <w:trHeight w:val="848"/>
          <w:tblHeader/>
        </w:trPr>
        <w:tc>
          <w:tcPr>
            <w:tcW w:w="580" w:type="dxa"/>
            <w:vMerge w:val="restart"/>
          </w:tcPr>
          <w:p w:rsidR="00F82B81" w:rsidRPr="00F82B81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  <w:proofErr w:type="spellEnd"/>
          </w:p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выполняли</w:t>
            </w:r>
            <w:proofErr w:type="spellEnd"/>
            <w:r w:rsidRPr="00F8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Повысили (Отметка &gt; отметки по журналу)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Подтвердили (Отметка = отметке по журналу)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Понизили (Отметка &lt; отметки по журналу) </w:t>
            </w:r>
          </w:p>
        </w:tc>
      </w:tr>
      <w:tr w:rsidR="00F82B81" w:rsidRPr="00F82B81" w:rsidTr="00D44DA4">
        <w:trPr>
          <w:tblHeader/>
        </w:trPr>
        <w:tc>
          <w:tcPr>
            <w:tcW w:w="580" w:type="dxa"/>
            <w:vMerge/>
          </w:tcPr>
          <w:p w:rsidR="00F82B81" w:rsidRPr="00F82B81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F82B81" w:rsidRPr="00F82B81" w:rsidTr="00D44DA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942B8D" w:rsidRDefault="00F82B81" w:rsidP="00F82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Ставропольский</w:t>
            </w:r>
            <w:proofErr w:type="spellEnd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B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край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80,37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15,33</w:t>
            </w:r>
          </w:p>
        </w:tc>
      </w:tr>
      <w:tr w:rsidR="00F82B81" w:rsidRPr="00F82B81" w:rsidTr="00D44DA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1" w:rsidRPr="00F82B81" w:rsidRDefault="00F82B81" w:rsidP="00F82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81" w:rsidRPr="006328B8" w:rsidRDefault="00F82B81" w:rsidP="00F82B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B81" w:rsidRPr="006328B8" w:rsidRDefault="00F82B81" w:rsidP="00F8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12,79</w:t>
            </w:r>
          </w:p>
        </w:tc>
      </w:tr>
    </w:tbl>
    <w:p w:rsidR="00F82B81" w:rsidRDefault="00F82B81" w:rsidP="00F82B81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F82B81">
        <w:rPr>
          <w:rFonts w:ascii="Times New Roman" w:eastAsia="Times New Roman" w:hAnsi="Times New Roman" w:cs="Times New Roman"/>
          <w:b/>
          <w:sz w:val="28"/>
          <w:szCs w:val="28"/>
        </w:rPr>
        <w:t>Раздел 6. Анализ результатов ВПР-11, предмет «История»</w:t>
      </w:r>
    </w:p>
    <w:p w:rsidR="00C05853" w:rsidRPr="00F82B81" w:rsidRDefault="00C05853" w:rsidP="00F82B81">
      <w:pPr>
        <w:widowControl w:val="0"/>
        <w:autoSpaceDE w:val="0"/>
        <w:autoSpaceDN w:val="0"/>
        <w:spacing w:before="67" w:after="0"/>
        <w:ind w:left="122" w:right="14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271"/>
        <w:gridCol w:w="1078"/>
        <w:gridCol w:w="58"/>
        <w:gridCol w:w="1020"/>
        <w:gridCol w:w="543"/>
        <w:gridCol w:w="606"/>
        <w:gridCol w:w="956"/>
        <w:gridCol w:w="193"/>
        <w:gridCol w:w="1149"/>
        <w:gridCol w:w="504"/>
        <w:gridCol w:w="644"/>
        <w:gridCol w:w="1149"/>
        <w:gridCol w:w="1149"/>
        <w:gridCol w:w="413"/>
        <w:gridCol w:w="736"/>
        <w:gridCol w:w="542"/>
        <w:gridCol w:w="607"/>
        <w:gridCol w:w="1097"/>
        <w:gridCol w:w="289"/>
      </w:tblGrid>
      <w:tr w:rsidR="00C05853" w:rsidRPr="00C05853" w:rsidTr="00F025DD">
        <w:trPr>
          <w:gridBefore w:val="1"/>
          <w:wBefore w:w="141" w:type="dxa"/>
          <w:trHeight w:val="416"/>
          <w:tblHeader/>
        </w:trPr>
        <w:tc>
          <w:tcPr>
            <w:tcW w:w="15004" w:type="dxa"/>
            <w:gridSpan w:val="19"/>
            <w:shd w:val="clear" w:color="auto" w:fill="auto"/>
            <w:noWrap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6.1. Количество общеобразовательных организаций, численность/доля обучающихся, принявших участие во всероссийских проверочных работах:</w:t>
            </w:r>
            <w:r w:rsidRPr="00C0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ВПР-11 / История</w:t>
            </w:r>
            <w:r w:rsidRPr="00C058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5853" w:rsidRPr="00C05853" w:rsidTr="00F025DD">
        <w:trPr>
          <w:gridBefore w:val="1"/>
          <w:wBefore w:w="141" w:type="dxa"/>
          <w:trHeight w:val="129"/>
          <w:tblHeader/>
        </w:trPr>
        <w:tc>
          <w:tcPr>
            <w:tcW w:w="2271" w:type="dxa"/>
            <w:vMerge w:val="restart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446" w:type="dxa"/>
            <w:gridSpan w:val="4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84" w:type="dxa"/>
            <w:gridSpan w:val="6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C05853" w:rsidRPr="00C05853" w:rsidTr="00F025DD">
        <w:trPr>
          <w:gridBefore w:val="1"/>
          <w:wBefore w:w="141" w:type="dxa"/>
          <w:cantSplit/>
          <w:trHeight w:val="310"/>
          <w:tblHeader/>
        </w:trPr>
        <w:tc>
          <w:tcPr>
            <w:tcW w:w="2271" w:type="dxa"/>
            <w:vMerge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участников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участников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</w:t>
            </w:r>
          </w:p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участников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участников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участников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05853" w:rsidRPr="00C05853" w:rsidRDefault="00C05853" w:rsidP="00C05853">
            <w:pPr>
              <w:spacing w:after="0" w:line="240" w:lineRule="auto"/>
              <w:ind w:left="-102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C05853" w:rsidRPr="00C05853" w:rsidTr="00F025DD">
        <w:trPr>
          <w:gridBefore w:val="1"/>
          <w:wBefore w:w="141" w:type="dxa"/>
          <w:trHeight w:val="70"/>
        </w:trPr>
        <w:tc>
          <w:tcPr>
            <w:tcW w:w="2271" w:type="dxa"/>
            <w:vMerge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C05853" w:rsidRPr="00C05853" w:rsidRDefault="00C05853" w:rsidP="00C0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05853" w:rsidRPr="00C05853" w:rsidTr="00F025DD">
        <w:trPr>
          <w:gridBefore w:val="1"/>
          <w:wBefore w:w="141" w:type="dxa"/>
          <w:trHeight w:val="191"/>
        </w:trPr>
        <w:tc>
          <w:tcPr>
            <w:tcW w:w="2271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Ставропольский край 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8586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78,66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78,29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7982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:rsidR="00C05853" w:rsidRPr="00C0585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853">
              <w:rPr>
                <w:rFonts w:ascii="Times New Roman" w:eastAsia="Times New Roman" w:hAnsi="Times New Roman" w:cs="Times New Roman"/>
                <w:sz w:val="16"/>
                <w:szCs w:val="16"/>
              </w:rPr>
              <w:t>81,42</w:t>
            </w:r>
          </w:p>
        </w:tc>
      </w:tr>
      <w:tr w:rsidR="00C05853" w:rsidRPr="00C05853" w:rsidTr="00F025DD">
        <w:trPr>
          <w:gridBefore w:val="1"/>
          <w:wBefore w:w="141" w:type="dxa"/>
          <w:trHeight w:val="191"/>
        </w:trPr>
        <w:tc>
          <w:tcPr>
            <w:tcW w:w="2271" w:type="dxa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Изобильненский МО 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87,35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82,55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:rsidR="00C05853" w:rsidRPr="00440A83" w:rsidRDefault="00C05853" w:rsidP="00C058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90,24</w:t>
            </w:r>
          </w:p>
        </w:tc>
      </w:tr>
      <w:tr w:rsidR="00440A83" w:rsidRPr="00440A83" w:rsidTr="00F025DD">
        <w:trPr>
          <w:gridAfter w:val="1"/>
          <w:wAfter w:w="289" w:type="dxa"/>
          <w:trHeight w:val="20"/>
        </w:trPr>
        <w:tc>
          <w:tcPr>
            <w:tcW w:w="14856" w:type="dxa"/>
            <w:gridSpan w:val="19"/>
            <w:tcBorders>
              <w:left w:val="nil"/>
              <w:right w:val="nil"/>
            </w:tcBorders>
          </w:tcPr>
          <w:p w:rsid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ВПР-2024, история </w:t>
            </w:r>
          </w:p>
        </w:tc>
      </w:tr>
      <w:tr w:rsidR="00440A83" w:rsidRPr="00440A83" w:rsidTr="00F025DD">
        <w:trPr>
          <w:gridAfter w:val="1"/>
          <w:wAfter w:w="289" w:type="dxa"/>
          <w:trHeight w:val="20"/>
        </w:trPr>
        <w:tc>
          <w:tcPr>
            <w:tcW w:w="3548" w:type="dxa"/>
            <w:gridSpan w:val="4"/>
            <w:vMerge w:val="restart"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Класс/программа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ОО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8183" w:type="dxa"/>
            <w:gridSpan w:val="11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Долевое распределение </w:t>
            </w:r>
            <w:proofErr w:type="gramStart"/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ВПР</w:t>
            </w:r>
          </w:p>
        </w:tc>
      </w:tr>
      <w:tr w:rsidR="00440A83" w:rsidRPr="00440A83" w:rsidTr="00F025DD">
        <w:trPr>
          <w:gridAfter w:val="1"/>
          <w:wAfter w:w="289" w:type="dxa"/>
          <w:trHeight w:val="20"/>
        </w:trPr>
        <w:tc>
          <w:tcPr>
            <w:tcW w:w="3548" w:type="dxa"/>
            <w:gridSpan w:val="4"/>
            <w:vMerge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noWrap/>
            <w:vAlign w:val="center"/>
            <w:hideMark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noWrap/>
            <w:vAlign w:val="center"/>
            <w:hideMark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  <w:vMerge w:val="restart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1793" w:type="dxa"/>
            <w:gridSpan w:val="2"/>
            <w:vMerge w:val="restart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278" w:type="dxa"/>
            <w:gridSpan w:val="2"/>
            <w:shd w:val="clear" w:color="000000" w:fill="FFFFFF"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704" w:type="dxa"/>
            <w:gridSpan w:val="2"/>
            <w:shd w:val="clear" w:color="000000" w:fill="FFFFFF"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</w:tr>
      <w:tr w:rsidR="00440A83" w:rsidRPr="00440A83" w:rsidTr="00F025DD">
        <w:trPr>
          <w:gridAfter w:val="1"/>
          <w:wAfter w:w="289" w:type="dxa"/>
          <w:trHeight w:val="20"/>
        </w:trPr>
        <w:tc>
          <w:tcPr>
            <w:tcW w:w="3548" w:type="dxa"/>
            <w:gridSpan w:val="4"/>
            <w:vMerge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  <w:vMerge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  <w:hideMark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«4», «5»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«3», «4», «5»</w:t>
            </w:r>
          </w:p>
        </w:tc>
      </w:tr>
      <w:tr w:rsidR="00440A83" w:rsidRPr="00440A83" w:rsidTr="00F025DD">
        <w:trPr>
          <w:gridAfter w:val="1"/>
          <w:wAfter w:w="289" w:type="dxa"/>
          <w:trHeight w:val="20"/>
        </w:trPr>
        <w:tc>
          <w:tcPr>
            <w:tcW w:w="3548" w:type="dxa"/>
            <w:gridSpan w:val="4"/>
            <w:vMerge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6" w:type="dxa"/>
            <w:gridSpan w:val="3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3" w:type="dxa"/>
            <w:gridSpan w:val="2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40A83" w:rsidRPr="00440A83" w:rsidTr="00F025DD">
        <w:trPr>
          <w:gridAfter w:val="1"/>
          <w:wAfter w:w="289" w:type="dxa"/>
          <w:trHeight w:val="20"/>
        </w:trPr>
        <w:tc>
          <w:tcPr>
            <w:tcW w:w="3548" w:type="dxa"/>
            <w:gridSpan w:val="4"/>
            <w:shd w:val="clear" w:color="auto" w:fill="auto"/>
            <w:vAlign w:val="center"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3" w:type="dxa"/>
            <w:gridSpan w:val="2"/>
            <w:shd w:val="clear" w:color="auto" w:fill="auto"/>
            <w:noWrap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62" w:type="dxa"/>
            <w:gridSpan w:val="2"/>
            <w:shd w:val="clear" w:color="auto" w:fill="auto"/>
            <w:noWrap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</w:t>
            </w:r>
          </w:p>
        </w:tc>
        <w:tc>
          <w:tcPr>
            <w:tcW w:w="1846" w:type="dxa"/>
            <w:gridSpan w:val="3"/>
            <w:shd w:val="clear" w:color="auto" w:fill="auto"/>
            <w:noWrap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793" w:type="dxa"/>
            <w:gridSpan w:val="2"/>
            <w:shd w:val="clear" w:color="auto" w:fill="auto"/>
            <w:noWrap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63,13</w:t>
            </w:r>
          </w:p>
        </w:tc>
        <w:tc>
          <w:tcPr>
            <w:tcW w:w="1562" w:type="dxa"/>
            <w:gridSpan w:val="2"/>
            <w:shd w:val="clear" w:color="auto" w:fill="auto"/>
            <w:noWrap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36,61</w:t>
            </w:r>
          </w:p>
        </w:tc>
        <w:tc>
          <w:tcPr>
            <w:tcW w:w="1278" w:type="dxa"/>
            <w:gridSpan w:val="2"/>
            <w:shd w:val="clear" w:color="auto" w:fill="auto"/>
            <w:noWrap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71,28</w:t>
            </w:r>
          </w:p>
        </w:tc>
        <w:tc>
          <w:tcPr>
            <w:tcW w:w="1704" w:type="dxa"/>
            <w:gridSpan w:val="2"/>
            <w:shd w:val="clear" w:color="auto" w:fill="auto"/>
            <w:noWrap/>
          </w:tcPr>
          <w:p w:rsidR="00440A83" w:rsidRPr="00440A83" w:rsidRDefault="00440A83" w:rsidP="0044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99,04</w:t>
            </w:r>
          </w:p>
        </w:tc>
      </w:tr>
    </w:tbl>
    <w:p w:rsidR="007963B2" w:rsidRDefault="00F025DD" w:rsidP="00C21ED8">
      <w:pPr>
        <w:tabs>
          <w:tab w:val="left" w:pos="13680"/>
        </w:tabs>
        <w:jc w:val="both"/>
        <w:rPr>
          <w:rFonts w:ascii="Times New Roman" w:eastAsia="Times New Roman" w:hAnsi="Times New Roman" w:cs="Times New Roman"/>
          <w:color w:val="0D0D0D"/>
        </w:rPr>
      </w:pPr>
      <w:r w:rsidRPr="00C21ED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Всероссийские проверочные работы по истории в 2024 году выполнили 7982 </w:t>
      </w:r>
      <w:proofErr w:type="gramStart"/>
      <w:r w:rsidRPr="00C21ED8">
        <w:rPr>
          <w:rFonts w:ascii="Times New Roman" w:eastAsia="Times New Roman" w:hAnsi="Times New Roman" w:cs="Times New Roman"/>
          <w:color w:val="0D0D0D"/>
          <w:sz w:val="28"/>
          <w:szCs w:val="28"/>
        </w:rPr>
        <w:t>обучающийся</w:t>
      </w:r>
      <w:proofErr w:type="gramEnd"/>
      <w:r w:rsidRPr="00C21ED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11-х классов 473 общеобразовательных организаций Ставропольского края. По сравнению с 2023 годом, численность обучающихся-участников оценочной процедуры увеличилось на 400 человек, количество общеобразовательных организаций увеличилось на 21, что соответствует тенденции в рамках общей выборки</w:t>
      </w:r>
      <w:r>
        <w:rPr>
          <w:rFonts w:ascii="Times New Roman" w:eastAsia="Times New Roman" w:hAnsi="Times New Roman" w:cs="Times New Roman"/>
          <w:color w:val="0D0D0D"/>
        </w:rPr>
        <w:t>.</w:t>
      </w:r>
    </w:p>
    <w:p w:rsidR="00C21ED8" w:rsidRDefault="00C21ED8" w:rsidP="00C21ED8">
      <w:pPr>
        <w:tabs>
          <w:tab w:val="left" w:pos="13680"/>
        </w:tabs>
        <w:jc w:val="both"/>
      </w:pPr>
    </w:p>
    <w:tbl>
      <w:tblPr>
        <w:tblW w:w="15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018"/>
        <w:gridCol w:w="1031"/>
        <w:gridCol w:w="1031"/>
        <w:gridCol w:w="1031"/>
        <w:gridCol w:w="1032"/>
        <w:gridCol w:w="1032"/>
        <w:gridCol w:w="1052"/>
        <w:gridCol w:w="1052"/>
        <w:gridCol w:w="1076"/>
        <w:gridCol w:w="857"/>
        <w:gridCol w:w="926"/>
        <w:gridCol w:w="854"/>
        <w:gridCol w:w="878"/>
        <w:gridCol w:w="6"/>
      </w:tblGrid>
      <w:tr w:rsidR="00F025DD" w:rsidRPr="00440A83" w:rsidTr="006B7E05">
        <w:trPr>
          <w:trHeight w:val="70"/>
          <w:tblHeader/>
        </w:trPr>
        <w:tc>
          <w:tcPr>
            <w:tcW w:w="15145" w:type="dxa"/>
            <w:gridSpan w:val="15"/>
            <w:shd w:val="clear" w:color="auto" w:fill="auto"/>
            <w:vAlign w:val="center"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7" w:line="240" w:lineRule="auto"/>
              <w:ind w:right="1041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Таблица 6.2. Результаты выполнения ВПР </w:t>
            </w:r>
            <w:proofErr w:type="gramStart"/>
            <w:r w:rsidRPr="00440A83">
              <w:rPr>
                <w:rFonts w:ascii="Times New Roman" w:eastAsia="Times New Roman" w:hAnsi="Times New Roman" w:cs="Times New Roman"/>
                <w:sz w:val="20"/>
                <w:szCs w:val="18"/>
              </w:rPr>
              <w:t>обучающимися</w:t>
            </w:r>
            <w:proofErr w:type="gramEnd"/>
            <w:r w:rsidRPr="00440A8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11-х классов </w:t>
            </w:r>
            <w:r w:rsidRPr="00440A83">
              <w:rPr>
                <w:rFonts w:ascii="Times New Roman" w:eastAsia="Times New Roman" w:hAnsi="Times New Roman" w:cs="Times New Roman"/>
                <w:spacing w:val="-67"/>
                <w:sz w:val="20"/>
                <w:szCs w:val="18"/>
              </w:rPr>
              <w:t xml:space="preserve"> </w:t>
            </w:r>
            <w:r w:rsidRPr="00440A83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общеобразовательных</w:t>
            </w:r>
            <w:r w:rsidRPr="00440A83">
              <w:rPr>
                <w:rFonts w:ascii="Times New Roman" w:eastAsia="Times New Roman" w:hAnsi="Times New Roman" w:cs="Times New Roman"/>
                <w:spacing w:val="-2"/>
                <w:sz w:val="20"/>
                <w:szCs w:val="18"/>
              </w:rPr>
              <w:t xml:space="preserve"> </w:t>
            </w:r>
            <w:r w:rsidRPr="00440A83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организаций/История</w:t>
            </w:r>
          </w:p>
        </w:tc>
      </w:tr>
      <w:tr w:rsidR="00F025DD" w:rsidRPr="00440A83" w:rsidTr="006B7E05">
        <w:trPr>
          <w:gridAfter w:val="1"/>
          <w:wAfter w:w="6" w:type="dxa"/>
          <w:trHeight w:val="70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Показатель: 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Доля </w:t>
            </w:r>
            <w:proofErr w:type="gramStart"/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обучающихся</w:t>
            </w:r>
            <w:proofErr w:type="gramEnd"/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достигших соответствующего уровня подготовки 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Динамика значений показателя:</w:t>
            </w:r>
          </w:p>
        </w:tc>
      </w:tr>
      <w:tr w:rsidR="00F025DD" w:rsidRPr="00440A83" w:rsidTr="006B7E05">
        <w:trPr>
          <w:gridAfter w:val="1"/>
          <w:wAfter w:w="6" w:type="dxa"/>
          <w:trHeight w:val="170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2022 - 2023 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2023 - 2024</w:t>
            </w:r>
          </w:p>
        </w:tc>
      </w:tr>
      <w:tr w:rsidR="00F025DD" w:rsidRPr="00440A83" w:rsidTr="006B7E05">
        <w:trPr>
          <w:gridAfter w:val="1"/>
          <w:wAfter w:w="6" w:type="dxa"/>
          <w:trHeight w:val="733"/>
          <w:tblHeader/>
        </w:trPr>
        <w:tc>
          <w:tcPr>
            <w:tcW w:w="2269" w:type="dxa"/>
            <w:vMerge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базового уровня подготовки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Достигли высокого уровня подготовки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 подготовки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Достигли высокого уровня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 достигли базового уровня</w:t>
            </w:r>
          </w:p>
        </w:tc>
      </w:tr>
      <w:tr w:rsidR="00F025DD" w:rsidRPr="00440A83" w:rsidTr="006B7E05">
        <w:trPr>
          <w:gridAfter w:val="1"/>
          <w:wAfter w:w="6" w:type="dxa"/>
          <w:trHeight w:val="95"/>
        </w:trPr>
        <w:tc>
          <w:tcPr>
            <w:tcW w:w="2269" w:type="dxa"/>
            <w:shd w:val="clear" w:color="auto" w:fill="auto"/>
            <w:vAlign w:val="center"/>
          </w:tcPr>
          <w:p w:rsidR="00F025DD" w:rsidRPr="00440A83" w:rsidRDefault="00F025DD" w:rsidP="006B7E0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68,39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68,82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30,48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67,87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31,51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-0,34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-0,09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-0,07</w:t>
            </w:r>
          </w:p>
        </w:tc>
      </w:tr>
      <w:tr w:rsidR="00F025DD" w:rsidRPr="00440A83" w:rsidTr="006B7E05">
        <w:trPr>
          <w:gridAfter w:val="1"/>
          <w:wAfter w:w="6" w:type="dxa"/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F025DD" w:rsidRPr="00440A83" w:rsidRDefault="00F025DD" w:rsidP="006B7E0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72,79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65,44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33,56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66,41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32,43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-1,13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25DD" w:rsidRPr="00440A83" w:rsidRDefault="00F025DD" w:rsidP="006B7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83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</w:tr>
    </w:tbl>
    <w:p w:rsidR="00F025DD" w:rsidRDefault="00F025DD" w:rsidP="00F025DD">
      <w:pPr>
        <w:tabs>
          <w:tab w:val="left" w:pos="13680"/>
        </w:tabs>
      </w:pPr>
    </w:p>
    <w:p w:rsidR="00F025DD" w:rsidRDefault="00F025DD" w:rsidP="00F025DD">
      <w:pPr>
        <w:tabs>
          <w:tab w:val="left" w:pos="13680"/>
        </w:tabs>
      </w:pPr>
    </w:p>
    <w:p w:rsidR="00F025DD" w:rsidRDefault="00F025DD" w:rsidP="00F025DD">
      <w:pPr>
        <w:tabs>
          <w:tab w:val="left" w:pos="13680"/>
        </w:tabs>
      </w:pPr>
    </w:p>
    <w:p w:rsidR="00F025DD" w:rsidRPr="007963B2" w:rsidRDefault="00F025DD" w:rsidP="00F025DD">
      <w:pPr>
        <w:tabs>
          <w:tab w:val="left" w:pos="13680"/>
        </w:tabs>
      </w:pPr>
      <w:r>
        <w:rPr>
          <w:noProof/>
          <w:lang w:eastAsia="ru-RU"/>
        </w:rPr>
        <w:lastRenderedPageBreak/>
        <w:drawing>
          <wp:inline distT="0" distB="0" distL="0" distR="0" wp14:anchorId="3C75FDE8" wp14:editId="159A6EEC">
            <wp:extent cx="9251950" cy="2819400"/>
            <wp:effectExtent l="0" t="0" r="63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25DD" w:rsidRDefault="00F025DD" w:rsidP="007963B2">
      <w:pPr>
        <w:tabs>
          <w:tab w:val="left" w:pos="13680"/>
        </w:tabs>
      </w:pPr>
    </w:p>
    <w:p w:rsidR="006B7E05" w:rsidRDefault="00F025DD" w:rsidP="007963B2">
      <w:pPr>
        <w:tabs>
          <w:tab w:val="left" w:pos="13680"/>
        </w:tabs>
      </w:pPr>
      <w:r>
        <w:rPr>
          <w:noProof/>
          <w:lang w:eastAsia="ru-RU"/>
        </w:rPr>
        <w:lastRenderedPageBreak/>
        <w:drawing>
          <wp:inline distT="0" distB="0" distL="0" distR="0" wp14:anchorId="024ED22B" wp14:editId="24E15E04">
            <wp:extent cx="9251950" cy="3248025"/>
            <wp:effectExtent l="0" t="0" r="63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170E00" wp14:editId="1F8107F8">
            <wp:extent cx="9251950" cy="3095625"/>
            <wp:effectExtent l="0" t="0" r="63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B7E05" w:rsidRPr="006B7E05" w:rsidRDefault="006B7E05" w:rsidP="006B7E05"/>
    <w:p w:rsidR="006B7E05" w:rsidRPr="006B7E05" w:rsidRDefault="006B7E05" w:rsidP="006B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 11-х классов, достигших высокого уровня подготовки по краю, составила 31,51%. Наибольшее количество обучающихся, продемонстрировавших высокий уровень освоения программ, в двух муниципальных образованиях: </w:t>
      </w:r>
      <w:proofErr w:type="spellStart"/>
      <w:r w:rsidRPr="006B7E05">
        <w:rPr>
          <w:rFonts w:ascii="Times New Roman" w:eastAsia="Times New Roman" w:hAnsi="Times New Roman" w:cs="Times New Roman"/>
          <w:sz w:val="28"/>
          <w:szCs w:val="28"/>
        </w:rPr>
        <w:t>Степновский</w:t>
      </w:r>
      <w:proofErr w:type="spellEnd"/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 МО (55,3%); </w:t>
      </w:r>
      <w:proofErr w:type="gramStart"/>
      <w:r w:rsidRPr="006B7E05">
        <w:rPr>
          <w:rFonts w:ascii="Times New Roman" w:eastAsia="Times New Roman" w:hAnsi="Times New Roman" w:cs="Times New Roman"/>
          <w:sz w:val="28"/>
          <w:szCs w:val="28"/>
        </w:rPr>
        <w:t>Минераловодский</w:t>
      </w:r>
      <w:proofErr w:type="gramEnd"/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 МО (48,3%). </w:t>
      </w:r>
    </w:p>
    <w:p w:rsidR="006B7E05" w:rsidRPr="006B7E05" w:rsidRDefault="006B7E05" w:rsidP="006B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«Доля </w:t>
      </w:r>
      <w:proofErr w:type="gramStart"/>
      <w:r w:rsidRPr="006B7E0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, не достигших базового уровня подготовки» по предмету История по краю составило 0,6%. Данный показатель значительно выше среднего сложившегося по краю в г. Железноводске (3,6%). </w:t>
      </w:r>
    </w:p>
    <w:p w:rsidR="006B7E05" w:rsidRPr="006B7E05" w:rsidRDefault="006B7E05" w:rsidP="006B7E05">
      <w:pPr>
        <w:widowControl w:val="0"/>
        <w:tabs>
          <w:tab w:val="left" w:pos="-284"/>
          <w:tab w:val="left" w:pos="851"/>
          <w:tab w:val="left" w:pos="1276"/>
          <w:tab w:val="left" w:pos="212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обучающихся, не достигших базового уровня подготовки, отмечено в 24 муниципальных образованиях (72,7%). </w:t>
      </w:r>
    </w:p>
    <w:p w:rsidR="006B7E05" w:rsidRDefault="006B7E05" w:rsidP="006B7E05"/>
    <w:p w:rsidR="006B7E05" w:rsidRPr="006B7E05" w:rsidRDefault="006B7E05" w:rsidP="006B7E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Получили неудовлетворительные результаты по Всероссийской проверочной работе «История» обучающиеся девяти муниципальных и городских округов. Наибольший процент получивших «2» в г-к. </w:t>
      </w:r>
      <w:proofErr w:type="gramStart"/>
      <w:r w:rsidRPr="006B7E05">
        <w:rPr>
          <w:rFonts w:ascii="Times New Roman" w:eastAsia="Times New Roman" w:hAnsi="Times New Roman" w:cs="Times New Roman"/>
          <w:sz w:val="28"/>
          <w:szCs w:val="28"/>
        </w:rPr>
        <w:t>Железноводске</w:t>
      </w:r>
      <w:proofErr w:type="gramEnd"/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 (3,6%), Шпаковском МО (1,51%).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1814"/>
        <w:gridCol w:w="1843"/>
        <w:gridCol w:w="1417"/>
        <w:gridCol w:w="1134"/>
        <w:gridCol w:w="993"/>
        <w:gridCol w:w="1275"/>
        <w:gridCol w:w="1701"/>
        <w:gridCol w:w="1701"/>
      </w:tblGrid>
      <w:tr w:rsidR="006B7E05" w:rsidRPr="006B7E05" w:rsidTr="006B7E05">
        <w:trPr>
          <w:trHeight w:val="289"/>
          <w:tblHeader/>
        </w:trPr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7E0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Таблица. ВПР статистика результатов по </w:t>
            </w:r>
            <w:r w:rsidRPr="006B7E0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истории </w:t>
            </w:r>
            <w:r w:rsidRPr="006B7E05">
              <w:rPr>
                <w:rFonts w:ascii="Times New Roman" w:eastAsia="Times New Roman" w:hAnsi="Times New Roman" w:cs="Times New Roman"/>
                <w:lang w:val="ru-RU"/>
              </w:rPr>
              <w:t>11 класс.</w:t>
            </w:r>
          </w:p>
        </w:tc>
      </w:tr>
      <w:tr w:rsidR="006B7E05" w:rsidRPr="006B7E05" w:rsidTr="006B7E05">
        <w:trPr>
          <w:tblHeader/>
        </w:trPr>
        <w:tc>
          <w:tcPr>
            <w:tcW w:w="486" w:type="dxa"/>
            <w:vMerge w:val="restart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6" w:type="dxa"/>
            <w:vMerge w:val="restart"/>
            <w:vAlign w:val="center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</w:p>
        </w:tc>
      </w:tr>
      <w:tr w:rsidR="006B7E05" w:rsidRPr="006B7E05" w:rsidTr="006B7E05">
        <w:trPr>
          <w:tblHeader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6B7E05" w:rsidRPr="006B7E05" w:rsidTr="006B7E05">
        <w:trPr>
          <w:tblHeader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Ставропольский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край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79,14</w:t>
            </w:r>
          </w:p>
        </w:tc>
      </w:tr>
      <w:tr w:rsidR="006B7E05" w:rsidRPr="006B7E05" w:rsidTr="006B7E05">
        <w:trPr>
          <w:trHeight w:val="28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75,67</w:t>
            </w:r>
          </w:p>
        </w:tc>
      </w:tr>
    </w:tbl>
    <w:p w:rsidR="006B7E05" w:rsidRDefault="006B7E05" w:rsidP="006B7E05"/>
    <w:p w:rsidR="006B7E05" w:rsidRPr="006B7E05" w:rsidRDefault="006B7E05" w:rsidP="006B7E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Ниже представлен список общеобразовательных организаций, обучающиеся которых получили </w:t>
      </w:r>
      <w:bookmarkStart w:id="5" w:name="_Hlk164180489"/>
      <w:r w:rsidRPr="006B7E05">
        <w:rPr>
          <w:rFonts w:ascii="Times New Roman" w:eastAsia="Times New Roman" w:hAnsi="Times New Roman" w:cs="Times New Roman"/>
          <w:sz w:val="28"/>
          <w:szCs w:val="28"/>
        </w:rPr>
        <w:t>неудовлетворительные результаты</w:t>
      </w:r>
      <w:bookmarkEnd w:id="5"/>
      <w:r w:rsidRPr="006B7E05">
        <w:rPr>
          <w:rFonts w:ascii="Times New Roman" w:eastAsia="Times New Roman" w:hAnsi="Times New Roman" w:cs="Times New Roman"/>
          <w:sz w:val="28"/>
          <w:szCs w:val="28"/>
        </w:rPr>
        <w:t>. Наибольшее количество таких общеобразовательных организаций в г. Ставрополе (11 организаций, 24% от общего количества), г. Пятигорске (6 организаций, 21,4% от общего количества), Шпаковском МО (4 организации, 16% от общего количества).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4503"/>
        <w:gridCol w:w="4677"/>
        <w:gridCol w:w="3544"/>
        <w:gridCol w:w="2126"/>
      </w:tblGrid>
      <w:tr w:rsidR="006B7E05" w:rsidRPr="006B7E05" w:rsidTr="006B7E05">
        <w:trPr>
          <w:tblHeader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lang w:val="ru-RU"/>
              </w:rPr>
              <w:t xml:space="preserve">Таблица. Низкий показатель предметной подготовки. </w:t>
            </w:r>
            <w:r w:rsidRPr="006B7E05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  <w:r w:rsidRPr="006B7E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b/>
              </w:rPr>
              <w:t>История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6B7E05" w:rsidRPr="006B7E05" w:rsidTr="006B7E05">
        <w:trPr>
          <w:tblHeader/>
        </w:trPr>
        <w:tc>
          <w:tcPr>
            <w:tcW w:w="4503" w:type="dxa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4677" w:type="dxa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3544" w:type="dxa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</w:t>
            </w:r>
            <w:proofErr w:type="spellEnd"/>
          </w:p>
        </w:tc>
        <w:tc>
          <w:tcPr>
            <w:tcW w:w="2126" w:type="dxa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получивших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отметку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«2»</w:t>
            </w:r>
          </w:p>
        </w:tc>
      </w:tr>
      <w:tr w:rsidR="006B7E05" w:rsidRPr="006B7E05" w:rsidTr="006B7E05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СОШ №8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13,04</w:t>
            </w:r>
          </w:p>
        </w:tc>
      </w:tr>
      <w:tr w:rsidR="006B7E05" w:rsidRPr="006B7E05" w:rsidTr="006B7E05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Изобильненский 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СОШ №11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</w:tr>
    </w:tbl>
    <w:p w:rsidR="006B7E05" w:rsidRPr="006B7E05" w:rsidRDefault="006B7E05" w:rsidP="006B7E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При анализе результатов по ВПР было выявлено, что в общеобразовательных организациях муниципальных и городских округов есть несоответствие результатов ВПР отметкам по журналам. Наибольший процент, повысивших отметки отмечается в г. Лермонтове (12,86%), Предгорном МО (11,9%), Буденовском МО (9,5%). Наибольший процент, понизивших отметки в Кочубеевском МО (23,18%), г-к. </w:t>
      </w:r>
      <w:proofErr w:type="gramStart"/>
      <w:r w:rsidRPr="006B7E05">
        <w:rPr>
          <w:rFonts w:ascii="Times New Roman" w:eastAsia="Times New Roman" w:hAnsi="Times New Roman" w:cs="Times New Roman"/>
          <w:sz w:val="28"/>
          <w:szCs w:val="28"/>
        </w:rPr>
        <w:t>Железноводске</w:t>
      </w:r>
      <w:proofErr w:type="gramEnd"/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 (20,72%), </w:t>
      </w:r>
      <w:proofErr w:type="spellStart"/>
      <w:r w:rsidRPr="006B7E05">
        <w:rPr>
          <w:rFonts w:ascii="Times New Roman" w:eastAsia="Times New Roman" w:hAnsi="Times New Roman" w:cs="Times New Roman"/>
          <w:sz w:val="28"/>
          <w:szCs w:val="28"/>
        </w:rPr>
        <w:t>Ипатовском</w:t>
      </w:r>
      <w:proofErr w:type="spellEnd"/>
      <w:r w:rsidRPr="006B7E05">
        <w:rPr>
          <w:rFonts w:ascii="Times New Roman" w:eastAsia="Times New Roman" w:hAnsi="Times New Roman" w:cs="Times New Roman"/>
          <w:sz w:val="28"/>
          <w:szCs w:val="28"/>
        </w:rPr>
        <w:t xml:space="preserve"> МО (19,88%).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80"/>
        <w:gridCol w:w="2392"/>
        <w:gridCol w:w="1105"/>
        <w:gridCol w:w="1276"/>
        <w:gridCol w:w="1134"/>
        <w:gridCol w:w="1701"/>
        <w:gridCol w:w="1418"/>
        <w:gridCol w:w="1559"/>
        <w:gridCol w:w="1843"/>
        <w:gridCol w:w="1842"/>
      </w:tblGrid>
      <w:tr w:rsidR="006B7E05" w:rsidRPr="006B7E05" w:rsidTr="006B7E05">
        <w:trPr>
          <w:trHeight w:val="273"/>
          <w:tblHeader/>
        </w:trPr>
        <w:tc>
          <w:tcPr>
            <w:tcW w:w="14850" w:type="dxa"/>
            <w:gridSpan w:val="10"/>
            <w:tcBorders>
              <w:right w:val="single" w:sz="4" w:space="0" w:color="auto"/>
            </w:tcBorders>
          </w:tcPr>
          <w:p w:rsidR="006B7E05" w:rsidRPr="006B7E05" w:rsidRDefault="006B7E05" w:rsidP="006B7E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Таблица.</w:t>
            </w:r>
            <w:r w:rsidRPr="006B7E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B7E0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Сравнение отметок с отметками по журналу. </w:t>
            </w:r>
            <w:proofErr w:type="spellStart"/>
            <w:r w:rsidRPr="006B7E05">
              <w:rPr>
                <w:rFonts w:ascii="Times New Roman" w:eastAsia="Times New Roman" w:hAnsi="Times New Roman" w:cs="Times New Roman"/>
                <w:b/>
                <w:color w:val="000000"/>
              </w:rPr>
              <w:t>История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6B7E05" w:rsidRPr="006B7E05" w:rsidTr="006B7E05">
        <w:trPr>
          <w:trHeight w:val="273"/>
          <w:tblHeader/>
        </w:trPr>
        <w:tc>
          <w:tcPr>
            <w:tcW w:w="14850" w:type="dxa"/>
            <w:gridSpan w:val="10"/>
            <w:tcBorders>
              <w:right w:val="single" w:sz="4" w:space="0" w:color="auto"/>
            </w:tcBorders>
          </w:tcPr>
          <w:p w:rsidR="006B7E05" w:rsidRPr="006B7E05" w:rsidRDefault="006B7E05" w:rsidP="006B7E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E05" w:rsidRPr="006B7E05" w:rsidTr="00D66162">
        <w:trPr>
          <w:trHeight w:val="1269"/>
          <w:tblHeader/>
        </w:trPr>
        <w:tc>
          <w:tcPr>
            <w:tcW w:w="580" w:type="dxa"/>
            <w:vMerge w:val="restart"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  <w:proofErr w:type="spellEnd"/>
          </w:p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выполняли</w:t>
            </w:r>
            <w:proofErr w:type="spellEnd"/>
            <w:r w:rsidRPr="006B7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Повысили (Отметка &gt; отметки по журналу)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Подтвердили (Отметка = отметке по журналу)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Понизили (Отметка &lt; отметки по журналу)</w:t>
            </w:r>
          </w:p>
        </w:tc>
      </w:tr>
      <w:tr w:rsidR="006B7E05" w:rsidRPr="006B7E05" w:rsidTr="00D66162">
        <w:trPr>
          <w:tblHeader/>
        </w:trPr>
        <w:tc>
          <w:tcPr>
            <w:tcW w:w="580" w:type="dxa"/>
            <w:vMerge/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proofErr w:type="gramEnd"/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B7E05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6B7E05" w:rsidRPr="006B7E05" w:rsidTr="00D66162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5" w:rsidRPr="006B7E05" w:rsidRDefault="006B7E05" w:rsidP="006B7E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GoBack" w:colFirst="1" w:colLast="9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C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Ставропольский</w:t>
            </w:r>
            <w:proofErr w:type="spellEnd"/>
            <w:r w:rsidRPr="00622C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C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край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622C79" w:rsidRDefault="006B7E05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12,96</w:t>
            </w:r>
          </w:p>
        </w:tc>
      </w:tr>
      <w:bookmarkEnd w:id="6"/>
      <w:tr w:rsidR="006B7E05" w:rsidRPr="006B7E05" w:rsidTr="00D66162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5" w:rsidRPr="00D66162" w:rsidRDefault="00D66162" w:rsidP="006B7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05" w:rsidRPr="00D66162" w:rsidRDefault="006B7E05" w:rsidP="006B7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</w:tr>
    </w:tbl>
    <w:p w:rsidR="00D66162" w:rsidRDefault="00D66162" w:rsidP="00D66162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162" w:rsidRPr="00D66162" w:rsidRDefault="00D66162" w:rsidP="00D66162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66162">
        <w:rPr>
          <w:rFonts w:ascii="Times New Roman" w:eastAsia="Times New Roman" w:hAnsi="Times New Roman" w:cs="Times New Roman"/>
          <w:b/>
          <w:sz w:val="28"/>
          <w:szCs w:val="28"/>
        </w:rPr>
        <w:t>Раздел 7. Рекомендации</w:t>
      </w:r>
      <w:r w:rsidRPr="00D6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62" w:rsidRPr="00D66162" w:rsidRDefault="00D66162" w:rsidP="00D66162">
      <w:pPr>
        <w:widowControl w:val="0"/>
        <w:autoSpaceDE w:val="0"/>
        <w:autoSpaceDN w:val="0"/>
        <w:spacing w:after="0" w:line="240" w:lineRule="auto"/>
        <w:ind w:left="567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6616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 анализа результатов выполнения всероссийских проверочных работ, выполненных </w:t>
      </w:r>
      <w:proofErr w:type="gramStart"/>
      <w:r w:rsidRPr="00D6616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66162">
        <w:rPr>
          <w:rFonts w:ascii="Times New Roman" w:eastAsia="Times New Roman" w:hAnsi="Times New Roman" w:cs="Times New Roman"/>
          <w:sz w:val="28"/>
          <w:szCs w:val="28"/>
        </w:rPr>
        <w:t xml:space="preserve"> 11 классов общеобразовательных организаций Изобильненского муниципального округа Ставропольского края в апреле 2024 года по показателю «Уровень достижения предметных результатов» </w:t>
      </w:r>
      <w:r w:rsidRPr="00D66162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 руководителям общеобразовательных организаций </w:t>
      </w:r>
      <w:r w:rsidR="00681EC9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66162">
        <w:rPr>
          <w:rFonts w:ascii="Times New Roman" w:eastAsia="Times New Roman" w:hAnsi="Times New Roman" w:cs="Times New Roman"/>
          <w:b/>
          <w:sz w:val="28"/>
          <w:szCs w:val="28"/>
        </w:rPr>
        <w:t>следующее:</w:t>
      </w:r>
    </w:p>
    <w:p w:rsidR="00D66162" w:rsidRPr="00D66162" w:rsidRDefault="00681EC9" w:rsidP="00681EC9">
      <w:pPr>
        <w:widowControl w:val="0"/>
        <w:autoSpaceDE w:val="0"/>
        <w:autoSpaceDN w:val="0"/>
        <w:spacing w:after="0" w:line="240" w:lineRule="auto"/>
        <w:ind w:left="567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6162" w:rsidRPr="00681EC9">
        <w:rPr>
          <w:rFonts w:ascii="Times New Roman" w:eastAsia="Times New Roman" w:hAnsi="Times New Roman" w:cs="Times New Roman"/>
          <w:sz w:val="28"/>
          <w:szCs w:val="28"/>
        </w:rPr>
        <w:t xml:space="preserve"> Провести анализ результатов выполнения </w:t>
      </w:r>
      <w:proofErr w:type="gramStart"/>
      <w:r w:rsidR="00D66162" w:rsidRPr="00681EC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66162" w:rsidRPr="00681EC9">
        <w:rPr>
          <w:rFonts w:ascii="Times New Roman" w:eastAsia="Times New Roman" w:hAnsi="Times New Roman" w:cs="Times New Roman"/>
          <w:sz w:val="28"/>
          <w:szCs w:val="28"/>
        </w:rPr>
        <w:t xml:space="preserve"> ВПР-11 с целью выявления дефицитов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66162" w:rsidRPr="00681EC9">
        <w:rPr>
          <w:rFonts w:ascii="Times New Roman" w:eastAsia="Times New Roman" w:hAnsi="Times New Roman" w:cs="Times New Roman"/>
          <w:sz w:val="28"/>
          <w:szCs w:val="28"/>
        </w:rPr>
        <w:t>несформированных планируемых результатов освоения учебного предмета для каждого ученика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6162" w:rsidRPr="00D66162">
        <w:rPr>
          <w:rFonts w:ascii="Times New Roman" w:eastAsia="Times New Roman" w:hAnsi="Times New Roman" w:cs="Times New Roman"/>
          <w:sz w:val="28"/>
          <w:szCs w:val="28"/>
        </w:rPr>
        <w:t>до 26.0</w:t>
      </w:r>
      <w:r w:rsidR="00D661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162" w:rsidRPr="00D66162">
        <w:rPr>
          <w:rFonts w:ascii="Times New Roman" w:eastAsia="Times New Roman" w:hAnsi="Times New Roman" w:cs="Times New Roman"/>
          <w:sz w:val="28"/>
          <w:szCs w:val="28"/>
        </w:rPr>
        <w:t>.2024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66162" w:rsidRPr="00D66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162" w:rsidRPr="00681EC9" w:rsidRDefault="00D66162" w:rsidP="00681EC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C9">
        <w:rPr>
          <w:rFonts w:ascii="Times New Roman" w:eastAsia="Times New Roman" w:hAnsi="Times New Roman" w:cs="Times New Roman"/>
          <w:sz w:val="28"/>
          <w:szCs w:val="28"/>
        </w:rPr>
        <w:t>Организовать обсуждение результатов ВПР-11 на заседаниях школьных методических объединений учителей, акцентировав внимание на выяснении причин неуспешного выполнения отдельных групп заданий и определения путей их предупреждения и коррекции.</w:t>
      </w:r>
    </w:p>
    <w:p w:rsidR="00D66162" w:rsidRPr="00681EC9" w:rsidRDefault="00D66162" w:rsidP="00681EC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процесса подготовки к ГИА обучающихся 11-х классов на основе анализа данных ВПР – 2024. </w:t>
      </w:r>
    </w:p>
    <w:p w:rsidR="00D66162" w:rsidRPr="00681EC9" w:rsidRDefault="00D66162" w:rsidP="00681EC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C9">
        <w:rPr>
          <w:rFonts w:ascii="Times New Roman" w:eastAsia="Times New Roman" w:hAnsi="Times New Roman" w:cs="Times New Roman"/>
          <w:sz w:val="28"/>
          <w:szCs w:val="28"/>
        </w:rPr>
        <w:t>Провести сопоставительный анализ результатов выполнения ВПР-11 (апрель 2024 г.) и результатов ЕГЭ-11 с требованиями ФОП СОО, обновленных ФГОС СОО с целью выявления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дефицитов в виде несформированных планируемых результатов для каждого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>одиннадцатиклассника</w:t>
      </w:r>
      <w:proofErr w:type="spellEnd"/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/выпускника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по каждому</w:t>
      </w:r>
      <w:r w:rsidRPr="00681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681E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предмету (до 23.06.2024 года</w:t>
      </w:r>
      <w:r w:rsidR="00681EC9" w:rsidRPr="00681E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162" w:rsidRPr="00681EC9" w:rsidRDefault="00D66162" w:rsidP="00681EC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Внести необходимые изменения в ООП СОО, </w:t>
      </w:r>
      <w:proofErr w:type="gramStart"/>
      <w:r w:rsidRPr="00681EC9">
        <w:rPr>
          <w:rFonts w:ascii="Times New Roman" w:eastAsia="Times New Roman" w:hAnsi="Times New Roman" w:cs="Times New Roman"/>
          <w:sz w:val="28"/>
          <w:szCs w:val="28"/>
        </w:rPr>
        <w:t>разрабатываемую</w:t>
      </w:r>
      <w:proofErr w:type="gramEnd"/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 на основе ФОП СОО, направленные на формирование и развитие несформированных у обучающихся умений, видов деятельности, характеризующих достижение планируемых результатов освоения ФОП СОО, ФГОС СОО, федеральных программ по предметам, по учебным курсам</w:t>
      </w:r>
      <w:r w:rsidR="00681EC9" w:rsidRPr="00681E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до 01.09.2024 года</w:t>
      </w:r>
      <w:r w:rsidR="00681EC9" w:rsidRPr="00681E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162" w:rsidRPr="00681EC9" w:rsidRDefault="00D66162" w:rsidP="00681EC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C9">
        <w:rPr>
          <w:rFonts w:ascii="Times New Roman" w:eastAsia="Times New Roman" w:hAnsi="Times New Roman" w:cs="Times New Roman"/>
          <w:sz w:val="28"/>
          <w:szCs w:val="28"/>
        </w:rPr>
        <w:t>Внести необходимые изменения в дорожную карту/план-график введения</w:t>
      </w:r>
      <w:r w:rsidRPr="00681EC9">
        <w:rPr>
          <w:rFonts w:ascii="Times New Roman" w:eastAsia="Times New Roman" w:hAnsi="Times New Roman" w:cs="Times New Roman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обновленных ФГОС СОО в 10-х и 11-х классах с 01.09.2024 года, направленные на минимизацию/ликвидацию, выявленных дефицитов по итогам анализа результатов выполнения ВПР-11</w:t>
      </w:r>
      <w:r w:rsidR="00681EC9" w:rsidRPr="00681E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до 01.09.2024 года</w:t>
      </w:r>
      <w:r w:rsidR="00681EC9" w:rsidRPr="00681E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162" w:rsidRPr="00681EC9" w:rsidRDefault="00D66162" w:rsidP="00681EC9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локальные акты ОО, регламентирующие проведение внешних стандартизированных оценочных процедур (ГИА, ВПР, </w:t>
      </w:r>
      <w:proofErr w:type="spellStart"/>
      <w:r w:rsidRPr="00681EC9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681EC9">
        <w:rPr>
          <w:rFonts w:ascii="Times New Roman" w:eastAsia="Times New Roman" w:hAnsi="Times New Roman" w:cs="Times New Roman"/>
          <w:sz w:val="28"/>
          <w:szCs w:val="28"/>
        </w:rPr>
        <w:t>), и внутренних оценочных процедур, регулирующих контроль текущей успеваемости, промежуточную и итоговую аттестацию обучающихся, с учетом требований ФОП СОО (раздел 18.</w:t>
      </w:r>
      <w:proofErr w:type="gramEnd"/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EC9">
        <w:rPr>
          <w:rFonts w:ascii="Times New Roman" w:eastAsia="Times New Roman" w:hAnsi="Times New Roman" w:cs="Times New Roman"/>
          <w:sz w:val="28"/>
          <w:szCs w:val="28"/>
        </w:rPr>
        <w:t>Система оценки достижения планируемых результатов освоения ФОП СОО).</w:t>
      </w:r>
      <w:proofErr w:type="gramEnd"/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результаты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всероссийских проверочных работ для корректировки плана </w:t>
      </w:r>
      <w:proofErr w:type="spellStart"/>
      <w:r w:rsidRPr="00681EC9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681EC9" w:rsidRPr="00681E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до 01.09.2024 года</w:t>
      </w:r>
      <w:r w:rsidR="00681EC9" w:rsidRPr="00681E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162" w:rsidRPr="00681EC9" w:rsidRDefault="00D66162" w:rsidP="00681EC9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C9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руководящих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ОО в соответствии с потребностями образовательной системы на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681E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дефицитов,</w:t>
      </w:r>
      <w:r w:rsidRPr="00681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1E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681E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681E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81E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681E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681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681E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1EC9">
        <w:rPr>
          <w:rFonts w:ascii="Times New Roman" w:eastAsia="Times New Roman" w:hAnsi="Times New Roman" w:cs="Times New Roman"/>
          <w:sz w:val="28"/>
          <w:szCs w:val="28"/>
        </w:rPr>
        <w:t>подготовки обучающихся.</w:t>
      </w:r>
    </w:p>
    <w:p w:rsidR="00F025DD" w:rsidRPr="006B7E05" w:rsidRDefault="00D66162" w:rsidP="00681EC9">
      <w:pPr>
        <w:pStyle w:val="a6"/>
        <w:numPr>
          <w:ilvl w:val="0"/>
          <w:numId w:val="3"/>
        </w:numPr>
        <w:tabs>
          <w:tab w:val="left" w:pos="3569"/>
        </w:tabs>
        <w:jc w:val="both"/>
      </w:pPr>
      <w:r w:rsidRPr="00681EC9">
        <w:rPr>
          <w:rFonts w:ascii="Times New Roman" w:eastAsia="Times New Roman" w:hAnsi="Times New Roman" w:cs="Times New Roman"/>
          <w:sz w:val="28"/>
          <w:szCs w:val="28"/>
        </w:rPr>
        <w:t>Создавать условия для совершенствования содержания и форм внутриучрежденческого повышения квалификации, обмена опытом учителей по актуальным вопросам достижения обучающимися планируемых результатов, диагностики и оценки планируемых результатов</w:t>
      </w:r>
    </w:p>
    <w:sectPr w:rsidR="00F025DD" w:rsidRPr="006B7E05" w:rsidSect="00DF1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E1" w:rsidRDefault="00BE5FE1" w:rsidP="008776A2">
      <w:pPr>
        <w:spacing w:after="0" w:line="240" w:lineRule="auto"/>
      </w:pPr>
      <w:r>
        <w:separator/>
      </w:r>
    </w:p>
  </w:endnote>
  <w:endnote w:type="continuationSeparator" w:id="0">
    <w:p w:rsidR="00BE5FE1" w:rsidRDefault="00BE5FE1" w:rsidP="0087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E1" w:rsidRDefault="00BE5FE1" w:rsidP="008776A2">
      <w:pPr>
        <w:spacing w:after="0" w:line="240" w:lineRule="auto"/>
      </w:pPr>
      <w:r>
        <w:separator/>
      </w:r>
    </w:p>
  </w:footnote>
  <w:footnote w:type="continuationSeparator" w:id="0">
    <w:p w:rsidR="00BE5FE1" w:rsidRDefault="00BE5FE1" w:rsidP="0087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FB3"/>
    <w:multiLevelType w:val="hybridMultilevel"/>
    <w:tmpl w:val="08FE38E4"/>
    <w:lvl w:ilvl="0" w:tplc="86DC2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DC3E27"/>
    <w:multiLevelType w:val="hybridMultilevel"/>
    <w:tmpl w:val="CC5A4224"/>
    <w:lvl w:ilvl="0" w:tplc="15223EA0">
      <w:start w:val="9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B36BBE"/>
    <w:multiLevelType w:val="hybridMultilevel"/>
    <w:tmpl w:val="E6CEEC3E"/>
    <w:lvl w:ilvl="0" w:tplc="4FB416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5B"/>
    <w:rsid w:val="001670BB"/>
    <w:rsid w:val="00210E43"/>
    <w:rsid w:val="00296884"/>
    <w:rsid w:val="002E61BE"/>
    <w:rsid w:val="00315881"/>
    <w:rsid w:val="003F148C"/>
    <w:rsid w:val="003F6593"/>
    <w:rsid w:val="00440A83"/>
    <w:rsid w:val="00491950"/>
    <w:rsid w:val="004A73F5"/>
    <w:rsid w:val="00536DC7"/>
    <w:rsid w:val="00622C79"/>
    <w:rsid w:val="006328B8"/>
    <w:rsid w:val="00657467"/>
    <w:rsid w:val="00681EC9"/>
    <w:rsid w:val="006B7E05"/>
    <w:rsid w:val="0070550D"/>
    <w:rsid w:val="00720AD1"/>
    <w:rsid w:val="007222E5"/>
    <w:rsid w:val="007676F3"/>
    <w:rsid w:val="007963B2"/>
    <w:rsid w:val="007E6B5B"/>
    <w:rsid w:val="00845D7C"/>
    <w:rsid w:val="008776A2"/>
    <w:rsid w:val="008E38A5"/>
    <w:rsid w:val="00942B8D"/>
    <w:rsid w:val="00956AF8"/>
    <w:rsid w:val="00A3540D"/>
    <w:rsid w:val="00AF4D69"/>
    <w:rsid w:val="00B54C99"/>
    <w:rsid w:val="00B648A3"/>
    <w:rsid w:val="00BE2A10"/>
    <w:rsid w:val="00BE5FE1"/>
    <w:rsid w:val="00C05853"/>
    <w:rsid w:val="00C21ED8"/>
    <w:rsid w:val="00C44E92"/>
    <w:rsid w:val="00CB18F9"/>
    <w:rsid w:val="00CD3DAA"/>
    <w:rsid w:val="00CF20FB"/>
    <w:rsid w:val="00D22547"/>
    <w:rsid w:val="00D44DA4"/>
    <w:rsid w:val="00D66162"/>
    <w:rsid w:val="00D74DEE"/>
    <w:rsid w:val="00DF1E72"/>
    <w:rsid w:val="00EA4D76"/>
    <w:rsid w:val="00EB4093"/>
    <w:rsid w:val="00F025DD"/>
    <w:rsid w:val="00F11775"/>
    <w:rsid w:val="00F7169C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6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D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F7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6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D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F7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Количество общеобразовательных организаций</a:t>
            </a:r>
            <a:r>
              <a:rPr lang="ru-RU" baseline="0">
                <a:solidFill>
                  <a:sysClr val="windowText" lastClr="000000"/>
                </a:solidFill>
              </a:rPr>
              <a:t>, </a:t>
            </a:r>
            <a:r>
              <a:rPr lang="ru-RU">
                <a:solidFill>
                  <a:sysClr val="windowText" lastClr="000000"/>
                </a:solidFill>
              </a:rPr>
              <a:t> участвующих в ВПР-11, 2021/2022/2023/2024г.г.</a:t>
            </a:r>
          </a:p>
        </c:rich>
      </c:tx>
      <c:layout>
        <c:manualLayout>
          <c:xMode val="edge"/>
          <c:yMode val="edge"/>
          <c:x val="0.1045420080065749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4814814814814815E-2"/>
          <c:y val="0.17314148681055155"/>
          <c:w val="0.75836029587210685"/>
          <c:h val="0.71203836930455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ОО,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482</c:v>
                </c:pt>
                <c:pt idx="1">
                  <c:v>485</c:v>
                </c:pt>
                <c:pt idx="2">
                  <c:v>485</c:v>
                </c:pt>
                <c:pt idx="3">
                  <c:v>480</c:v>
                </c:pt>
                <c:pt idx="4">
                  <c:v>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5-4175-98B0-1BFF4EAEBC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ОО,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459</c:v>
                </c:pt>
                <c:pt idx="1">
                  <c:v>409</c:v>
                </c:pt>
                <c:pt idx="2">
                  <c:v>452</c:v>
                </c:pt>
                <c:pt idx="3">
                  <c:v>435</c:v>
                </c:pt>
                <c:pt idx="4">
                  <c:v>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5-4175-98B0-1BFF4EAEBC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ОО, 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442</c:v>
                </c:pt>
                <c:pt idx="1">
                  <c:v>441</c:v>
                </c:pt>
                <c:pt idx="2">
                  <c:v>445</c:v>
                </c:pt>
                <c:pt idx="3">
                  <c:v>426</c:v>
                </c:pt>
                <c:pt idx="4">
                  <c:v>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05-4175-98B0-1BFF4EAEBC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ОО,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465</c:v>
                </c:pt>
                <c:pt idx="1">
                  <c:v>465</c:v>
                </c:pt>
                <c:pt idx="2">
                  <c:v>468</c:v>
                </c:pt>
                <c:pt idx="3">
                  <c:v>452</c:v>
                </c:pt>
                <c:pt idx="4">
                  <c:v>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05-4175-98B0-1BFF4EAEB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361188352"/>
        <c:axId val="361202432"/>
      </c:barChart>
      <c:catAx>
        <c:axId val="36118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202432"/>
        <c:crosses val="autoZero"/>
        <c:auto val="1"/>
        <c:lblAlgn val="ctr"/>
        <c:lblOffset val="100"/>
        <c:noMultiLvlLbl val="0"/>
      </c:catAx>
      <c:valAx>
        <c:axId val="361202432"/>
        <c:scaling>
          <c:orientation val="minMax"/>
          <c:max val="500"/>
          <c:min val="34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118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337713088894202"/>
          <c:y val="0.39746596423648484"/>
          <c:w val="0.19854206103025004"/>
          <c:h val="0.32545176457259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достигших базового  уровня подготовки, ВПР-11, Биология, 2024 г.</a:t>
            </a:r>
          </a:p>
        </c:rich>
      </c:tx>
      <c:layout>
        <c:manualLayout>
          <c:xMode val="edge"/>
          <c:yMode val="edge"/>
          <c:x val="0.143711279024173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E82-403D-9A06-EC5675343A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Новоселицкий МО</c:v>
                </c:pt>
                <c:pt idx="1">
                  <c:v>Грачёвский МО</c:v>
                </c:pt>
                <c:pt idx="2">
                  <c:v>Советский МО</c:v>
                </c:pt>
                <c:pt idx="3">
                  <c:v>Левокумский МО</c:v>
                </c:pt>
                <c:pt idx="4">
                  <c:v>Степновский МО</c:v>
                </c:pt>
                <c:pt idx="5">
                  <c:v>Пятигорск г.-к.</c:v>
                </c:pt>
                <c:pt idx="6">
                  <c:v>Предгорный МО*</c:v>
                </c:pt>
                <c:pt idx="7">
                  <c:v>Андроповский МО</c:v>
                </c:pt>
                <c:pt idx="8">
                  <c:v>Туркменский МО</c:v>
                </c:pt>
                <c:pt idx="9">
                  <c:v>Новоалександровский МО</c:v>
                </c:pt>
                <c:pt idx="10">
                  <c:v>Александровский МО</c:v>
                </c:pt>
                <c:pt idx="11">
                  <c:v>Шпаковский МО</c:v>
                </c:pt>
                <c:pt idx="12">
                  <c:v>Георгиевский МО</c:v>
                </c:pt>
                <c:pt idx="13">
                  <c:v>Будённовский МО</c:v>
                </c:pt>
                <c:pt idx="14">
                  <c:v>Кочубеевский МО</c:v>
                </c:pt>
                <c:pt idx="15">
                  <c:v>Лермонтов г.</c:v>
                </c:pt>
                <c:pt idx="16">
                  <c:v>Невинномысск г.</c:v>
                </c:pt>
                <c:pt idx="17">
                  <c:v>Благодарненский МО</c:v>
                </c:pt>
                <c:pt idx="18">
                  <c:v>Ипатовский МО</c:v>
                </c:pt>
                <c:pt idx="19">
                  <c:v>Красногвардейский МО</c:v>
                </c:pt>
                <c:pt idx="20">
                  <c:v>Курский МО</c:v>
                </c:pt>
                <c:pt idx="21">
                  <c:v>Ставрополь г.</c:v>
                </c:pt>
                <c:pt idx="22">
                  <c:v>Железноводск г.-к.</c:v>
                </c:pt>
                <c:pt idx="23">
                  <c:v>Труновский МО</c:v>
                </c:pt>
                <c:pt idx="24">
                  <c:v>Кировский МО</c:v>
                </c:pt>
                <c:pt idx="25">
                  <c:v>Нефтекумский МО</c:v>
                </c:pt>
                <c:pt idx="26">
                  <c:v>Изобильненский МО</c:v>
                </c:pt>
                <c:pt idx="27">
                  <c:v>Ессентуки г.-к.</c:v>
                </c:pt>
                <c:pt idx="28">
                  <c:v>Петровский МО</c:v>
                </c:pt>
                <c:pt idx="29">
                  <c:v>Кисловодск г.-к.</c:v>
                </c:pt>
                <c:pt idx="30">
                  <c:v>Минераловодский МО</c:v>
                </c:pt>
                <c:pt idx="31">
                  <c:v>Апанасенковский МО</c:v>
                </c:pt>
                <c:pt idx="32">
                  <c:v>Арзгирский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79.349999999999994</c:v>
                </c:pt>
                <c:pt idx="1">
                  <c:v>76.790000000000006</c:v>
                </c:pt>
                <c:pt idx="2">
                  <c:v>74.75</c:v>
                </c:pt>
                <c:pt idx="3">
                  <c:v>72.28</c:v>
                </c:pt>
                <c:pt idx="4">
                  <c:v>71.62</c:v>
                </c:pt>
                <c:pt idx="5">
                  <c:v>71.47</c:v>
                </c:pt>
                <c:pt idx="6">
                  <c:v>71.13</c:v>
                </c:pt>
                <c:pt idx="7">
                  <c:v>70.91</c:v>
                </c:pt>
                <c:pt idx="8">
                  <c:v>70.790000000000006</c:v>
                </c:pt>
                <c:pt idx="9">
                  <c:v>70.59</c:v>
                </c:pt>
                <c:pt idx="10">
                  <c:v>70</c:v>
                </c:pt>
                <c:pt idx="11">
                  <c:v>69.7</c:v>
                </c:pt>
                <c:pt idx="12">
                  <c:v>69.37</c:v>
                </c:pt>
                <c:pt idx="13">
                  <c:v>68.33</c:v>
                </c:pt>
                <c:pt idx="14">
                  <c:v>68</c:v>
                </c:pt>
                <c:pt idx="15">
                  <c:v>67.86</c:v>
                </c:pt>
                <c:pt idx="16">
                  <c:v>67.52</c:v>
                </c:pt>
                <c:pt idx="17">
                  <c:v>66.67</c:v>
                </c:pt>
                <c:pt idx="18">
                  <c:v>65.239999999999995</c:v>
                </c:pt>
                <c:pt idx="19">
                  <c:v>65.08</c:v>
                </c:pt>
                <c:pt idx="20">
                  <c:v>64.95</c:v>
                </c:pt>
                <c:pt idx="21">
                  <c:v>64.66</c:v>
                </c:pt>
                <c:pt idx="22">
                  <c:v>63.73</c:v>
                </c:pt>
                <c:pt idx="23">
                  <c:v>63.72</c:v>
                </c:pt>
                <c:pt idx="24">
                  <c:v>62.18</c:v>
                </c:pt>
                <c:pt idx="25">
                  <c:v>60.54</c:v>
                </c:pt>
                <c:pt idx="26">
                  <c:v>58.56</c:v>
                </c:pt>
                <c:pt idx="27">
                  <c:v>57.45</c:v>
                </c:pt>
                <c:pt idx="28">
                  <c:v>57.34</c:v>
                </c:pt>
                <c:pt idx="29">
                  <c:v>55.09</c:v>
                </c:pt>
                <c:pt idx="30">
                  <c:v>53.79</c:v>
                </c:pt>
                <c:pt idx="31">
                  <c:v>53.51</c:v>
                </c:pt>
                <c:pt idx="32">
                  <c:v>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4E-472C-9F01-4F981267D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428864"/>
        <c:axId val="381430400"/>
      </c:barChart>
      <c:catAx>
        <c:axId val="3814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430400"/>
        <c:crosses val="autoZero"/>
        <c:auto val="1"/>
        <c:lblAlgn val="ctr"/>
        <c:lblOffset val="100"/>
        <c:noMultiLvlLbl val="0"/>
      </c:catAx>
      <c:valAx>
        <c:axId val="381430400"/>
        <c:scaling>
          <c:orientation val="minMax"/>
          <c:min val="5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142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достигших высокого уровня подготовки, ВПР-11,</a:t>
            </a:r>
            <a:r>
              <a:rPr lang="ru-RU" sz="1400" baseline="0">
                <a:solidFill>
                  <a:sysClr val="windowText" lastClr="000000"/>
                </a:solidFill>
              </a:rPr>
              <a:t> </a:t>
            </a:r>
            <a:r>
              <a:rPr lang="ru-RU" sz="1400">
                <a:solidFill>
                  <a:sysClr val="windowText" lastClr="000000"/>
                </a:solidFill>
              </a:rPr>
              <a:t>Биология 2024 г.</a:t>
            </a:r>
          </a:p>
        </c:rich>
      </c:tx>
      <c:layout>
        <c:manualLayout>
          <c:xMode val="edge"/>
          <c:yMode val="edge"/>
          <c:x val="0.1517765814266487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395428195970806E-3"/>
          <c:y val="0.13397337988217325"/>
          <c:w val="0.9932604571804029"/>
          <c:h val="0.40131431684247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высокого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Арзгирский МО</c:v>
                </c:pt>
                <c:pt idx="1">
                  <c:v>Апанасенковский МО</c:v>
                </c:pt>
                <c:pt idx="2">
                  <c:v>Минераловодский МО</c:v>
                </c:pt>
                <c:pt idx="3">
                  <c:v>Кисловодск г.-к.</c:v>
                </c:pt>
                <c:pt idx="4">
                  <c:v>Петровский МО</c:v>
                </c:pt>
                <c:pt idx="5">
                  <c:v>Ессентуки г.-к.</c:v>
                </c:pt>
                <c:pt idx="6">
                  <c:v>Изобильненский МО</c:v>
                </c:pt>
                <c:pt idx="7">
                  <c:v>Нефтекумский МО</c:v>
                </c:pt>
                <c:pt idx="8">
                  <c:v>Кировский МО</c:v>
                </c:pt>
                <c:pt idx="9">
                  <c:v>Красногвардейский МО</c:v>
                </c:pt>
                <c:pt idx="10">
                  <c:v>Курский МО</c:v>
                </c:pt>
                <c:pt idx="11">
                  <c:v>Ставрополь г.</c:v>
                </c:pt>
                <c:pt idx="12">
                  <c:v>Труновский МО</c:v>
                </c:pt>
                <c:pt idx="13">
                  <c:v>Ипатовский МО</c:v>
                </c:pt>
                <c:pt idx="14">
                  <c:v>Благодарненский МО</c:v>
                </c:pt>
                <c:pt idx="15">
                  <c:v>Железноводск г.-к.</c:v>
                </c:pt>
                <c:pt idx="16">
                  <c:v>Лермонтов г.</c:v>
                </c:pt>
                <c:pt idx="17">
                  <c:v>Кочубеевский МО</c:v>
                </c:pt>
                <c:pt idx="18">
                  <c:v>Невинномысск г.</c:v>
                </c:pt>
                <c:pt idx="19">
                  <c:v>Будённовский МО</c:v>
                </c:pt>
                <c:pt idx="20">
                  <c:v>Георгиевский МО</c:v>
                </c:pt>
                <c:pt idx="21">
                  <c:v>Шпаковский МО</c:v>
                </c:pt>
                <c:pt idx="22">
                  <c:v>Александровский МО</c:v>
                </c:pt>
                <c:pt idx="23">
                  <c:v>Новоалександровский МО</c:v>
                </c:pt>
                <c:pt idx="24">
                  <c:v>Андроповский МО</c:v>
                </c:pt>
                <c:pt idx="25">
                  <c:v>Предгорный МО*</c:v>
                </c:pt>
                <c:pt idx="26">
                  <c:v>Степновский МО</c:v>
                </c:pt>
                <c:pt idx="27">
                  <c:v>Левокумский МО</c:v>
                </c:pt>
                <c:pt idx="28">
                  <c:v>Пятигорск г.-к.</c:v>
                </c:pt>
                <c:pt idx="29">
                  <c:v>Советский МО</c:v>
                </c:pt>
                <c:pt idx="30">
                  <c:v>Туркменский МО</c:v>
                </c:pt>
                <c:pt idx="31">
                  <c:v>Грачёвский МО</c:v>
                </c:pt>
                <c:pt idx="32">
                  <c:v>Новоселицкий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48.1</c:v>
                </c:pt>
                <c:pt idx="1">
                  <c:v>46.49</c:v>
                </c:pt>
                <c:pt idx="2">
                  <c:v>45.98</c:v>
                </c:pt>
                <c:pt idx="3">
                  <c:v>44.91</c:v>
                </c:pt>
                <c:pt idx="4">
                  <c:v>42.66</c:v>
                </c:pt>
                <c:pt idx="5">
                  <c:v>42.55</c:v>
                </c:pt>
                <c:pt idx="6">
                  <c:v>40.299999999999997</c:v>
                </c:pt>
                <c:pt idx="7">
                  <c:v>39.46</c:v>
                </c:pt>
                <c:pt idx="8">
                  <c:v>37.18</c:v>
                </c:pt>
                <c:pt idx="9">
                  <c:v>34.92</c:v>
                </c:pt>
                <c:pt idx="10">
                  <c:v>34.54</c:v>
                </c:pt>
                <c:pt idx="11">
                  <c:v>34.090000000000003</c:v>
                </c:pt>
                <c:pt idx="12">
                  <c:v>33.630000000000003</c:v>
                </c:pt>
                <c:pt idx="13">
                  <c:v>33.54</c:v>
                </c:pt>
                <c:pt idx="14">
                  <c:v>33.33</c:v>
                </c:pt>
                <c:pt idx="15">
                  <c:v>32.35</c:v>
                </c:pt>
                <c:pt idx="16">
                  <c:v>32.14</c:v>
                </c:pt>
                <c:pt idx="17">
                  <c:v>32</c:v>
                </c:pt>
                <c:pt idx="18">
                  <c:v>31.62</c:v>
                </c:pt>
                <c:pt idx="19">
                  <c:v>31.11</c:v>
                </c:pt>
                <c:pt idx="20">
                  <c:v>30.39</c:v>
                </c:pt>
                <c:pt idx="21">
                  <c:v>30.05</c:v>
                </c:pt>
                <c:pt idx="22">
                  <c:v>30</c:v>
                </c:pt>
                <c:pt idx="23">
                  <c:v>29.41</c:v>
                </c:pt>
                <c:pt idx="24">
                  <c:v>29.09</c:v>
                </c:pt>
                <c:pt idx="25">
                  <c:v>28.52</c:v>
                </c:pt>
                <c:pt idx="26">
                  <c:v>28.38</c:v>
                </c:pt>
                <c:pt idx="27">
                  <c:v>27.72</c:v>
                </c:pt>
                <c:pt idx="28">
                  <c:v>26.82</c:v>
                </c:pt>
                <c:pt idx="29">
                  <c:v>25.25</c:v>
                </c:pt>
                <c:pt idx="30">
                  <c:v>24.72</c:v>
                </c:pt>
                <c:pt idx="31">
                  <c:v>23.21</c:v>
                </c:pt>
                <c:pt idx="32">
                  <c:v>19.57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D8-4CF6-BAA5-552D95EA3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504512"/>
        <c:axId val="381600512"/>
      </c:barChart>
      <c:catAx>
        <c:axId val="38150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600512"/>
        <c:crosses val="autoZero"/>
        <c:auto val="1"/>
        <c:lblAlgn val="ctr"/>
        <c:lblOffset val="100"/>
        <c:noMultiLvlLbl val="0"/>
      </c:catAx>
      <c:valAx>
        <c:axId val="381600512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150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не  достигших</a:t>
            </a:r>
            <a:r>
              <a:rPr lang="ru-RU" sz="1400" baseline="0">
                <a:solidFill>
                  <a:sysClr val="windowText" lastClr="000000"/>
                </a:solidFill>
              </a:rPr>
              <a:t> базового </a:t>
            </a:r>
            <a:r>
              <a:rPr lang="ru-RU" sz="1400">
                <a:solidFill>
                  <a:sysClr val="windowText" lastClr="000000"/>
                </a:solidFill>
              </a:rPr>
              <a:t> уровня подготовки, ВПР-11, Биология,  2024</a:t>
            </a:r>
            <a:r>
              <a:rPr lang="ru-RU" sz="1400" baseline="0">
                <a:solidFill>
                  <a:sysClr val="windowText" lastClr="000000"/>
                </a:solidFill>
              </a:rPr>
              <a:t> </a:t>
            </a:r>
            <a:r>
              <a:rPr lang="ru-RU" sz="1400">
                <a:solidFill>
                  <a:sysClr val="windowText" lastClr="000000"/>
                </a:solidFill>
              </a:rPr>
              <a:t>г.</a:t>
            </a:r>
          </a:p>
        </c:rich>
      </c:tx>
      <c:layout>
        <c:manualLayout>
          <c:xMode val="edge"/>
          <c:yMode val="edge"/>
          <c:x val="0.1233848729877809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4804845222072678E-2"/>
          <c:y val="9.9061749945450583E-2"/>
          <c:w val="0.97039030955585459"/>
          <c:h val="0.39549693788276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Туркменский МО</c:v>
                </c:pt>
                <c:pt idx="1">
                  <c:v>Железноводск г.-к.</c:v>
                </c:pt>
                <c:pt idx="2">
                  <c:v>Труновский МО</c:v>
                </c:pt>
                <c:pt idx="3">
                  <c:v>Пятигорск г.-к.</c:v>
                </c:pt>
                <c:pt idx="4">
                  <c:v>Ставрополь г.</c:v>
                </c:pt>
                <c:pt idx="5">
                  <c:v>Ипатовский МО</c:v>
                </c:pt>
                <c:pt idx="6">
                  <c:v>Изобильненский МО</c:v>
                </c:pt>
                <c:pt idx="7">
                  <c:v>Новоселицкий МО</c:v>
                </c:pt>
                <c:pt idx="8">
                  <c:v>Невинномысск г.</c:v>
                </c:pt>
                <c:pt idx="9">
                  <c:v>Кировский МО</c:v>
                </c:pt>
                <c:pt idx="10">
                  <c:v>Будённовский МО</c:v>
                </c:pt>
                <c:pt idx="11">
                  <c:v>Курский МО</c:v>
                </c:pt>
                <c:pt idx="12">
                  <c:v>Предгорный МО*</c:v>
                </c:pt>
                <c:pt idx="13">
                  <c:v>Шпаковский МО</c:v>
                </c:pt>
                <c:pt idx="14">
                  <c:v>Георгиевский МО</c:v>
                </c:pt>
                <c:pt idx="15">
                  <c:v>Минераловодский МО</c:v>
                </c:pt>
                <c:pt idx="16">
                  <c:v>Александровский МО</c:v>
                </c:pt>
                <c:pt idx="17">
                  <c:v>Андроповский МО</c:v>
                </c:pt>
                <c:pt idx="18">
                  <c:v>Апанасенковский МО</c:v>
                </c:pt>
                <c:pt idx="19">
                  <c:v>Арзгирский МО</c:v>
                </c:pt>
                <c:pt idx="20">
                  <c:v>Благодарненский МО</c:v>
                </c:pt>
                <c:pt idx="21">
                  <c:v>Грачёвский МО</c:v>
                </c:pt>
                <c:pt idx="22">
                  <c:v>Ессентуки г.-к.</c:v>
                </c:pt>
                <c:pt idx="23">
                  <c:v>Кисловодск г.-к.</c:v>
                </c:pt>
                <c:pt idx="24">
                  <c:v>Кочубеевский МО</c:v>
                </c:pt>
                <c:pt idx="25">
                  <c:v>Красногвардейский МО</c:v>
                </c:pt>
                <c:pt idx="26">
                  <c:v>Левокумский МО</c:v>
                </c:pt>
                <c:pt idx="27">
                  <c:v>Лермонтов г.</c:v>
                </c:pt>
                <c:pt idx="28">
                  <c:v>Нефтекумский МО</c:v>
                </c:pt>
                <c:pt idx="29">
                  <c:v>Новоалександровский МО</c:v>
                </c:pt>
                <c:pt idx="30">
                  <c:v>Петровский МО</c:v>
                </c:pt>
                <c:pt idx="31">
                  <c:v>Советский МО</c:v>
                </c:pt>
                <c:pt idx="32">
                  <c:v>Степновский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4.49</c:v>
                </c:pt>
                <c:pt idx="1">
                  <c:v>3.92</c:v>
                </c:pt>
                <c:pt idx="2">
                  <c:v>2.65</c:v>
                </c:pt>
                <c:pt idx="3">
                  <c:v>1.71</c:v>
                </c:pt>
                <c:pt idx="4">
                  <c:v>1.25</c:v>
                </c:pt>
                <c:pt idx="5">
                  <c:v>1.22</c:v>
                </c:pt>
                <c:pt idx="6">
                  <c:v>1.1399999999999999</c:v>
                </c:pt>
                <c:pt idx="7">
                  <c:v>1.0900000000000001</c:v>
                </c:pt>
                <c:pt idx="8">
                  <c:v>0.85</c:v>
                </c:pt>
                <c:pt idx="9">
                  <c:v>0.64</c:v>
                </c:pt>
                <c:pt idx="10">
                  <c:v>0.56000000000000005</c:v>
                </c:pt>
                <c:pt idx="11">
                  <c:v>0.52</c:v>
                </c:pt>
                <c:pt idx="12">
                  <c:v>0.35</c:v>
                </c:pt>
                <c:pt idx="13">
                  <c:v>0.25</c:v>
                </c:pt>
                <c:pt idx="14">
                  <c:v>0.23</c:v>
                </c:pt>
                <c:pt idx="15">
                  <c:v>0.23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75-41DD-9974-B1C6BB4A6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613184"/>
        <c:axId val="381614720"/>
      </c:barChart>
      <c:catAx>
        <c:axId val="38161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614720"/>
        <c:crosses val="autoZero"/>
        <c:auto val="1"/>
        <c:lblAlgn val="ctr"/>
        <c:lblOffset val="100"/>
        <c:noMultiLvlLbl val="0"/>
      </c:catAx>
      <c:valAx>
        <c:axId val="38161472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161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Доля обучающихся, не достигших</a:t>
            </a:r>
            <a:r>
              <a:rPr lang="ru-RU" sz="14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базового</a:t>
            </a: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уровня подготовки, ВПР-11, География, 202</a:t>
            </a:r>
            <a:r>
              <a:rPr lang="en-US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06176535757326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8.4909301013141258E-2"/>
          <c:w val="0.99450926561427588"/>
          <c:h val="0.42262178097303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Железноводск г.-к.</c:v>
                </c:pt>
                <c:pt idx="1">
                  <c:v>Туркменский МО</c:v>
                </c:pt>
                <c:pt idx="2">
                  <c:v>Изобильненский МО</c:v>
                </c:pt>
                <c:pt idx="3">
                  <c:v>Георгиевский МО</c:v>
                </c:pt>
                <c:pt idx="4">
                  <c:v>Ставрополь г.</c:v>
                </c:pt>
                <c:pt idx="5">
                  <c:v>Нефтекумский МО</c:v>
                </c:pt>
                <c:pt idx="6">
                  <c:v>Предгорный МО*</c:v>
                </c:pt>
                <c:pt idx="7">
                  <c:v>Шпаковский МО</c:v>
                </c:pt>
                <c:pt idx="8">
                  <c:v>Пятигорск г.-к.</c:v>
                </c:pt>
                <c:pt idx="9">
                  <c:v>Александровский МО</c:v>
                </c:pt>
                <c:pt idx="10">
                  <c:v>Андроповский МО</c:v>
                </c:pt>
                <c:pt idx="11">
                  <c:v>Апанасенковский МО</c:v>
                </c:pt>
                <c:pt idx="12">
                  <c:v>Арзгирский МО</c:v>
                </c:pt>
                <c:pt idx="13">
                  <c:v>Благодарненский МО</c:v>
                </c:pt>
                <c:pt idx="14">
                  <c:v>Будённовский МО</c:v>
                </c:pt>
                <c:pt idx="15">
                  <c:v>Грачёвский МО</c:v>
                </c:pt>
                <c:pt idx="16">
                  <c:v>Ессентуки г.-к.</c:v>
                </c:pt>
                <c:pt idx="17">
                  <c:v>Ипатовский МО</c:v>
                </c:pt>
                <c:pt idx="18">
                  <c:v>Кировский МО</c:v>
                </c:pt>
                <c:pt idx="19">
                  <c:v>Кисловодск г.-к.</c:v>
                </c:pt>
                <c:pt idx="20">
                  <c:v>Кочубеевский МО</c:v>
                </c:pt>
                <c:pt idx="21">
                  <c:v>Красногвардейский МО</c:v>
                </c:pt>
                <c:pt idx="22">
                  <c:v>Курский МО</c:v>
                </c:pt>
                <c:pt idx="23">
                  <c:v>Левокумский МО</c:v>
                </c:pt>
                <c:pt idx="24">
                  <c:v>Лермонтов г.</c:v>
                </c:pt>
                <c:pt idx="25">
                  <c:v>Минераловодский МО</c:v>
                </c:pt>
                <c:pt idx="26">
                  <c:v>Невинномысск г.</c:v>
                </c:pt>
                <c:pt idx="27">
                  <c:v>Новоалександровский МО</c:v>
                </c:pt>
                <c:pt idx="28">
                  <c:v>Новоселицкий МО</c:v>
                </c:pt>
                <c:pt idx="29">
                  <c:v>Петровский МО</c:v>
                </c:pt>
                <c:pt idx="30">
                  <c:v>Советский МО</c:v>
                </c:pt>
                <c:pt idx="31">
                  <c:v>Степновский МО</c:v>
                </c:pt>
                <c:pt idx="32">
                  <c:v>Труновский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2.4700000000000002</c:v>
                </c:pt>
                <c:pt idx="1">
                  <c:v>1.19</c:v>
                </c:pt>
                <c:pt idx="2">
                  <c:v>0.78</c:v>
                </c:pt>
                <c:pt idx="3">
                  <c:v>0.7</c:v>
                </c:pt>
                <c:pt idx="4">
                  <c:v>0.59</c:v>
                </c:pt>
                <c:pt idx="5">
                  <c:v>0.44</c:v>
                </c:pt>
                <c:pt idx="6">
                  <c:v>0.34</c:v>
                </c:pt>
                <c:pt idx="7">
                  <c:v>0.26</c:v>
                </c:pt>
                <c:pt idx="8">
                  <c:v>0.22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21-45F7-B601-1E5C9851A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680640"/>
        <c:axId val="381747968"/>
      </c:barChart>
      <c:catAx>
        <c:axId val="38168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747968"/>
        <c:crosses val="autoZero"/>
        <c:auto val="1"/>
        <c:lblAlgn val="ctr"/>
        <c:lblOffset val="100"/>
        <c:noMultiLvlLbl val="0"/>
      </c:catAx>
      <c:valAx>
        <c:axId val="381747968"/>
        <c:scaling>
          <c:orientation val="minMax"/>
          <c:max val="5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168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Доля обучающихся, достигших</a:t>
            </a:r>
            <a:r>
              <a:rPr lang="ru-RU" sz="14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базового</a:t>
            </a: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уровня подготовки, ВПР-11, География, 202</a:t>
            </a:r>
            <a:r>
              <a:rPr lang="en-US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г.</a:t>
            </a:r>
          </a:p>
        </c:rich>
      </c:tx>
      <c:layout>
        <c:manualLayout>
          <c:xMode val="edge"/>
          <c:yMode val="edge"/>
          <c:x val="0.13716881306103038"/>
          <c:y val="3.51906158357771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6489604894103414E-4"/>
          <c:y val="0.17475204162529537"/>
          <c:w val="0.99963510395105892"/>
          <c:h val="0.35543353268524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2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8F1-4268-8951-E92058094D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Новоселицкий МО</c:v>
                </c:pt>
                <c:pt idx="1">
                  <c:v>Предгорный МО*</c:v>
                </c:pt>
                <c:pt idx="2">
                  <c:v>Пятигорск г.-к.</c:v>
                </c:pt>
                <c:pt idx="3">
                  <c:v>Георгиевский МО</c:v>
                </c:pt>
                <c:pt idx="4">
                  <c:v>Лермонтов г.</c:v>
                </c:pt>
                <c:pt idx="5">
                  <c:v>Будённовский МО</c:v>
                </c:pt>
                <c:pt idx="6">
                  <c:v>Железноводск г.-к.</c:v>
                </c:pt>
                <c:pt idx="7">
                  <c:v>Александровский МО</c:v>
                </c:pt>
                <c:pt idx="8">
                  <c:v>Новоалександровский МО</c:v>
                </c:pt>
                <c:pt idx="9">
                  <c:v>Невинномысск г.</c:v>
                </c:pt>
                <c:pt idx="10">
                  <c:v>Ставрополь г.</c:v>
                </c:pt>
                <c:pt idx="11">
                  <c:v>Труновский МО</c:v>
                </c:pt>
                <c:pt idx="12">
                  <c:v>Ипатовский МО</c:v>
                </c:pt>
                <c:pt idx="13">
                  <c:v>Кочубеевский МО</c:v>
                </c:pt>
                <c:pt idx="14">
                  <c:v>Кисловодск г.-к.</c:v>
                </c:pt>
                <c:pt idx="15">
                  <c:v>Кировский МО</c:v>
                </c:pt>
                <c:pt idx="16">
                  <c:v>Советский МО</c:v>
                </c:pt>
                <c:pt idx="17">
                  <c:v>Курский МО</c:v>
                </c:pt>
                <c:pt idx="18">
                  <c:v>Красногвардейский МО</c:v>
                </c:pt>
                <c:pt idx="19">
                  <c:v>Туркменский МО</c:v>
                </c:pt>
                <c:pt idx="20">
                  <c:v>Степновский МО</c:v>
                </c:pt>
                <c:pt idx="21">
                  <c:v>Ессентуки г.-к.</c:v>
                </c:pt>
                <c:pt idx="22">
                  <c:v>Андроповский МО</c:v>
                </c:pt>
                <c:pt idx="23">
                  <c:v>Благодарненский МО</c:v>
                </c:pt>
                <c:pt idx="24">
                  <c:v>Шпаковский МО</c:v>
                </c:pt>
                <c:pt idx="25">
                  <c:v>Левокумский МО</c:v>
                </c:pt>
                <c:pt idx="26">
                  <c:v>Изобильненский МО</c:v>
                </c:pt>
                <c:pt idx="27">
                  <c:v>Петровский МО</c:v>
                </c:pt>
                <c:pt idx="28">
                  <c:v>Апанасенковский МО</c:v>
                </c:pt>
                <c:pt idx="29">
                  <c:v>Минераловодский МО</c:v>
                </c:pt>
                <c:pt idx="30">
                  <c:v>Арзгирский МО</c:v>
                </c:pt>
                <c:pt idx="31">
                  <c:v>Грачёвский МО</c:v>
                </c:pt>
                <c:pt idx="32">
                  <c:v>Нефтекумский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82.02</c:v>
                </c:pt>
                <c:pt idx="1">
                  <c:v>74.83</c:v>
                </c:pt>
                <c:pt idx="2">
                  <c:v>71.62</c:v>
                </c:pt>
                <c:pt idx="3">
                  <c:v>71.23</c:v>
                </c:pt>
                <c:pt idx="4">
                  <c:v>70.45</c:v>
                </c:pt>
                <c:pt idx="5">
                  <c:v>69.319999999999993</c:v>
                </c:pt>
                <c:pt idx="6">
                  <c:v>69.14</c:v>
                </c:pt>
                <c:pt idx="7">
                  <c:v>68.47</c:v>
                </c:pt>
                <c:pt idx="8">
                  <c:v>68.069999999999993</c:v>
                </c:pt>
                <c:pt idx="9">
                  <c:v>67.94</c:v>
                </c:pt>
                <c:pt idx="10">
                  <c:v>67.48</c:v>
                </c:pt>
                <c:pt idx="11">
                  <c:v>65.45</c:v>
                </c:pt>
                <c:pt idx="12">
                  <c:v>65.19</c:v>
                </c:pt>
                <c:pt idx="13">
                  <c:v>64.97</c:v>
                </c:pt>
                <c:pt idx="14">
                  <c:v>64.81</c:v>
                </c:pt>
                <c:pt idx="15">
                  <c:v>64.290000000000006</c:v>
                </c:pt>
                <c:pt idx="16">
                  <c:v>61.9</c:v>
                </c:pt>
                <c:pt idx="17">
                  <c:v>61.58</c:v>
                </c:pt>
                <c:pt idx="18">
                  <c:v>60.91</c:v>
                </c:pt>
                <c:pt idx="19">
                  <c:v>60.71</c:v>
                </c:pt>
                <c:pt idx="20">
                  <c:v>59.74</c:v>
                </c:pt>
                <c:pt idx="21">
                  <c:v>59.34</c:v>
                </c:pt>
                <c:pt idx="22">
                  <c:v>59.32</c:v>
                </c:pt>
                <c:pt idx="23">
                  <c:v>58.21</c:v>
                </c:pt>
                <c:pt idx="24">
                  <c:v>57.62</c:v>
                </c:pt>
                <c:pt idx="25">
                  <c:v>56.73</c:v>
                </c:pt>
                <c:pt idx="26">
                  <c:v>56.59</c:v>
                </c:pt>
                <c:pt idx="27">
                  <c:v>55.77</c:v>
                </c:pt>
                <c:pt idx="28">
                  <c:v>50</c:v>
                </c:pt>
                <c:pt idx="29">
                  <c:v>48.45</c:v>
                </c:pt>
                <c:pt idx="30">
                  <c:v>45.68</c:v>
                </c:pt>
                <c:pt idx="31">
                  <c:v>44.44</c:v>
                </c:pt>
                <c:pt idx="32">
                  <c:v>38.94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89-40AA-B47C-36D4A1B14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699584"/>
        <c:axId val="381701120"/>
      </c:barChart>
      <c:catAx>
        <c:axId val="3816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701120"/>
        <c:crosses val="autoZero"/>
        <c:auto val="1"/>
        <c:lblAlgn val="ctr"/>
        <c:lblOffset val="100"/>
        <c:noMultiLvlLbl val="0"/>
      </c:catAx>
      <c:valAx>
        <c:axId val="381701120"/>
        <c:scaling>
          <c:orientation val="minMax"/>
          <c:max val="100"/>
        </c:scaling>
        <c:delete val="1"/>
        <c:axPos val="l"/>
        <c:numFmt formatCode="0" sourceLinked="0"/>
        <c:majorTickMark val="none"/>
        <c:minorTickMark val="none"/>
        <c:tickLblPos val="low"/>
        <c:crossAx val="38169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Доля обучающихся, достигших высокого</a:t>
            </a:r>
            <a:r>
              <a:rPr lang="ru-RU" sz="14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уровня подготовки, ВПР-11, География, 202</a:t>
            </a:r>
            <a:r>
              <a:rPr lang="en-US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г.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5099519560741249E-2"/>
          <c:y val="9.7206703910614548E-2"/>
          <c:w val="0.96980096087851753"/>
          <c:h val="0.48083197700846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высокого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Нефтекумский МО</c:v>
                </c:pt>
                <c:pt idx="1">
                  <c:v>Грачёвский МО</c:v>
                </c:pt>
                <c:pt idx="2">
                  <c:v>Арзгирский МО</c:v>
                </c:pt>
                <c:pt idx="3">
                  <c:v>Минераловодский МО</c:v>
                </c:pt>
                <c:pt idx="4">
                  <c:v>Апанасенковский МО</c:v>
                </c:pt>
                <c:pt idx="5">
                  <c:v>Петровский МО</c:v>
                </c:pt>
                <c:pt idx="6">
                  <c:v>Левокумский МО</c:v>
                </c:pt>
                <c:pt idx="7">
                  <c:v>Изобильненский МО</c:v>
                </c:pt>
                <c:pt idx="8">
                  <c:v>Шпаковский МО</c:v>
                </c:pt>
                <c:pt idx="9">
                  <c:v>Благодарненский МО</c:v>
                </c:pt>
                <c:pt idx="10">
                  <c:v>Андроповский МО</c:v>
                </c:pt>
                <c:pt idx="11">
                  <c:v>Ессентуки г.-к.</c:v>
                </c:pt>
                <c:pt idx="12">
                  <c:v>Степновский МО</c:v>
                </c:pt>
                <c:pt idx="13">
                  <c:v>Красногвардейский МО</c:v>
                </c:pt>
                <c:pt idx="14">
                  <c:v>Курский МО</c:v>
                </c:pt>
                <c:pt idx="15">
                  <c:v>Советский МО</c:v>
                </c:pt>
                <c:pt idx="16">
                  <c:v>Туркменский МО</c:v>
                </c:pt>
                <c:pt idx="17">
                  <c:v>Кировский МО</c:v>
                </c:pt>
                <c:pt idx="18">
                  <c:v>Кисловодск г.-к.</c:v>
                </c:pt>
                <c:pt idx="19">
                  <c:v>Кочубеевский МО</c:v>
                </c:pt>
                <c:pt idx="20">
                  <c:v>Ипатовский МО</c:v>
                </c:pt>
                <c:pt idx="21">
                  <c:v>Труновский МО</c:v>
                </c:pt>
                <c:pt idx="22">
                  <c:v>Невинномысск г.</c:v>
                </c:pt>
                <c:pt idx="23">
                  <c:v>Ставрополь г.</c:v>
                </c:pt>
                <c:pt idx="24">
                  <c:v>Новоалександровский МО</c:v>
                </c:pt>
                <c:pt idx="25">
                  <c:v>Александровский МО</c:v>
                </c:pt>
                <c:pt idx="26">
                  <c:v>Будённовский МО</c:v>
                </c:pt>
                <c:pt idx="27">
                  <c:v>Лермонтов г.</c:v>
                </c:pt>
                <c:pt idx="28">
                  <c:v>Железноводск г.-к.</c:v>
                </c:pt>
                <c:pt idx="29">
                  <c:v>Пятигорск г.-к.</c:v>
                </c:pt>
                <c:pt idx="30">
                  <c:v>Георгиевский МО</c:v>
                </c:pt>
                <c:pt idx="31">
                  <c:v>Предгорный МО*</c:v>
                </c:pt>
                <c:pt idx="32">
                  <c:v>Новоселицкий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60.62</c:v>
                </c:pt>
                <c:pt idx="1">
                  <c:v>55.56</c:v>
                </c:pt>
                <c:pt idx="2">
                  <c:v>54.32</c:v>
                </c:pt>
                <c:pt idx="3">
                  <c:v>51.55</c:v>
                </c:pt>
                <c:pt idx="4">
                  <c:v>50</c:v>
                </c:pt>
                <c:pt idx="5">
                  <c:v>44.23</c:v>
                </c:pt>
                <c:pt idx="6">
                  <c:v>43.27</c:v>
                </c:pt>
                <c:pt idx="7">
                  <c:v>42.64</c:v>
                </c:pt>
                <c:pt idx="8">
                  <c:v>42.12</c:v>
                </c:pt>
                <c:pt idx="9">
                  <c:v>41.79</c:v>
                </c:pt>
                <c:pt idx="10">
                  <c:v>40.68</c:v>
                </c:pt>
                <c:pt idx="11">
                  <c:v>40.659999999999997</c:v>
                </c:pt>
                <c:pt idx="12">
                  <c:v>40.26</c:v>
                </c:pt>
                <c:pt idx="13">
                  <c:v>39.090000000000003</c:v>
                </c:pt>
                <c:pt idx="14">
                  <c:v>38.42</c:v>
                </c:pt>
                <c:pt idx="15">
                  <c:v>38.1</c:v>
                </c:pt>
                <c:pt idx="16">
                  <c:v>38.1</c:v>
                </c:pt>
                <c:pt idx="17">
                  <c:v>35.71</c:v>
                </c:pt>
                <c:pt idx="18">
                  <c:v>35.19</c:v>
                </c:pt>
                <c:pt idx="19">
                  <c:v>35.03</c:v>
                </c:pt>
                <c:pt idx="20">
                  <c:v>34.81</c:v>
                </c:pt>
                <c:pt idx="21">
                  <c:v>34.549999999999997</c:v>
                </c:pt>
                <c:pt idx="22">
                  <c:v>32.06</c:v>
                </c:pt>
                <c:pt idx="23">
                  <c:v>31.94</c:v>
                </c:pt>
                <c:pt idx="24">
                  <c:v>31.93</c:v>
                </c:pt>
                <c:pt idx="25">
                  <c:v>31.53</c:v>
                </c:pt>
                <c:pt idx="26">
                  <c:v>30.68</c:v>
                </c:pt>
                <c:pt idx="27">
                  <c:v>29.55</c:v>
                </c:pt>
                <c:pt idx="28">
                  <c:v>28.4</c:v>
                </c:pt>
                <c:pt idx="29">
                  <c:v>28.16</c:v>
                </c:pt>
                <c:pt idx="30">
                  <c:v>28.07</c:v>
                </c:pt>
                <c:pt idx="31">
                  <c:v>24.83</c:v>
                </c:pt>
                <c:pt idx="32">
                  <c:v>17.98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7D-4050-9A76-51A5DF380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955456"/>
        <c:axId val="381961344"/>
      </c:barChart>
      <c:catAx>
        <c:axId val="38195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961344"/>
        <c:crosses val="autoZero"/>
        <c:auto val="1"/>
        <c:lblAlgn val="ctr"/>
        <c:lblOffset val="100"/>
        <c:noMultiLvlLbl val="0"/>
      </c:catAx>
      <c:valAx>
        <c:axId val="381961344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95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Доля обучающихся, достигших</a:t>
            </a:r>
            <a:r>
              <a:rPr lang="ru-RU" sz="1400" b="0" baseline="0">
                <a:solidFill>
                  <a:sysClr val="windowText" lastClr="000000"/>
                </a:solidFill>
              </a:rPr>
              <a:t> базового</a:t>
            </a:r>
            <a:r>
              <a:rPr lang="ru-RU" sz="1400" b="0">
                <a:solidFill>
                  <a:sysClr val="windowText" lastClr="000000"/>
                </a:solidFill>
              </a:rPr>
              <a:t> уровня подготовки,</a:t>
            </a:r>
            <a:r>
              <a:rPr lang="ru-RU" sz="1400" b="0" baseline="0">
                <a:solidFill>
                  <a:sysClr val="windowText" lastClr="000000"/>
                </a:solidFill>
              </a:rPr>
              <a:t> ВПР-11, </a:t>
            </a:r>
            <a:r>
              <a:rPr lang="ru-RU" sz="1400" b="0">
                <a:solidFill>
                  <a:sysClr val="windowText" lastClr="000000"/>
                </a:solidFill>
              </a:rPr>
              <a:t>История, 2024 г. </a:t>
            </a:r>
          </a:p>
        </c:rich>
      </c:tx>
      <c:layout>
        <c:manualLayout>
          <c:xMode val="edge"/>
          <c:yMode val="edge"/>
          <c:x val="0.1370212765957446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283140310961469E-3"/>
          <c:y val="0.16404199475065617"/>
          <c:w val="0.99277168596890386"/>
          <c:h val="0.42115343690146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2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7A0-46DE-AD63-896E4BE4C8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Андроповский МО</c:v>
                </c:pt>
                <c:pt idx="1">
                  <c:v>Новоселицкий МО</c:v>
                </c:pt>
                <c:pt idx="2">
                  <c:v>Новоалександровский МО</c:v>
                </c:pt>
                <c:pt idx="3">
                  <c:v>Петровский МО</c:v>
                </c:pt>
                <c:pt idx="4">
                  <c:v>Труновский МО</c:v>
                </c:pt>
                <c:pt idx="5">
                  <c:v>Курский МО</c:v>
                </c:pt>
                <c:pt idx="6">
                  <c:v>Железноводск г.-к.</c:v>
                </c:pt>
                <c:pt idx="7">
                  <c:v>Пятигорск г.-к.</c:v>
                </c:pt>
                <c:pt idx="8">
                  <c:v>Советский МО</c:v>
                </c:pt>
                <c:pt idx="9">
                  <c:v>Невинномысск г.</c:v>
                </c:pt>
                <c:pt idx="10">
                  <c:v>Будённовский МО</c:v>
                </c:pt>
                <c:pt idx="11">
                  <c:v>Красногвардейский МО</c:v>
                </c:pt>
                <c:pt idx="12">
                  <c:v>Георгиевский МО</c:v>
                </c:pt>
                <c:pt idx="13">
                  <c:v>Предгорный МО*</c:v>
                </c:pt>
                <c:pt idx="14">
                  <c:v>Кочубеевский МО</c:v>
                </c:pt>
                <c:pt idx="15">
                  <c:v>Кисловодск г.-к.</c:v>
                </c:pt>
                <c:pt idx="16">
                  <c:v>Ставрополь г.</c:v>
                </c:pt>
                <c:pt idx="17">
                  <c:v>Благодарненский МО</c:v>
                </c:pt>
                <c:pt idx="18">
                  <c:v>Шпаковский МО</c:v>
                </c:pt>
                <c:pt idx="19">
                  <c:v>Изобильненский МО</c:v>
                </c:pt>
                <c:pt idx="20">
                  <c:v>Левокумский МО</c:v>
                </c:pt>
                <c:pt idx="21">
                  <c:v>Туркменский МО</c:v>
                </c:pt>
                <c:pt idx="22">
                  <c:v>Кировский МО</c:v>
                </c:pt>
                <c:pt idx="23">
                  <c:v>Апанасенковский МО</c:v>
                </c:pt>
                <c:pt idx="24">
                  <c:v>Арзгирский МО</c:v>
                </c:pt>
                <c:pt idx="25">
                  <c:v>Александровский МО</c:v>
                </c:pt>
                <c:pt idx="26">
                  <c:v>Ессентуки г.-к.</c:v>
                </c:pt>
                <c:pt idx="27">
                  <c:v>Ипатовский МО</c:v>
                </c:pt>
                <c:pt idx="28">
                  <c:v>Лермонтов г.</c:v>
                </c:pt>
                <c:pt idx="29">
                  <c:v>Нефтекумский МО</c:v>
                </c:pt>
                <c:pt idx="30">
                  <c:v>Грачёвский МО</c:v>
                </c:pt>
                <c:pt idx="31">
                  <c:v>Минераловодский МО</c:v>
                </c:pt>
                <c:pt idx="32">
                  <c:v>Степновский МО</c:v>
                </c:pt>
              </c:strCache>
            </c:strRef>
          </c:cat>
          <c:val>
            <c:numRef>
              <c:f>Лист1!$B$2:$B$34</c:f>
              <c:numCache>
                <c:formatCode>#,##0.0</c:formatCode>
                <c:ptCount val="33"/>
                <c:pt idx="0">
                  <c:v>81.48</c:v>
                </c:pt>
                <c:pt idx="1">
                  <c:v>78.16</c:v>
                </c:pt>
                <c:pt idx="2">
                  <c:v>78.05</c:v>
                </c:pt>
                <c:pt idx="3">
                  <c:v>75</c:v>
                </c:pt>
                <c:pt idx="4">
                  <c:v>74.55</c:v>
                </c:pt>
                <c:pt idx="5">
                  <c:v>74.14</c:v>
                </c:pt>
                <c:pt idx="6">
                  <c:v>73.87</c:v>
                </c:pt>
                <c:pt idx="7">
                  <c:v>72.91</c:v>
                </c:pt>
                <c:pt idx="8">
                  <c:v>72.86</c:v>
                </c:pt>
                <c:pt idx="9">
                  <c:v>72.400000000000006</c:v>
                </c:pt>
                <c:pt idx="10">
                  <c:v>72.349999999999994</c:v>
                </c:pt>
                <c:pt idx="11">
                  <c:v>71.2</c:v>
                </c:pt>
                <c:pt idx="12">
                  <c:v>70.569999999999993</c:v>
                </c:pt>
                <c:pt idx="13">
                  <c:v>69.39</c:v>
                </c:pt>
                <c:pt idx="14">
                  <c:v>68.87</c:v>
                </c:pt>
                <c:pt idx="15">
                  <c:v>68.47</c:v>
                </c:pt>
                <c:pt idx="16">
                  <c:v>68.42</c:v>
                </c:pt>
                <c:pt idx="17">
                  <c:v>68.239999999999995</c:v>
                </c:pt>
                <c:pt idx="18">
                  <c:v>67.510000000000005</c:v>
                </c:pt>
                <c:pt idx="19">
                  <c:v>66.41</c:v>
                </c:pt>
                <c:pt idx="20">
                  <c:v>66.34</c:v>
                </c:pt>
                <c:pt idx="21">
                  <c:v>64.63</c:v>
                </c:pt>
                <c:pt idx="22">
                  <c:v>63.87</c:v>
                </c:pt>
                <c:pt idx="23">
                  <c:v>63.79</c:v>
                </c:pt>
                <c:pt idx="24">
                  <c:v>63.75</c:v>
                </c:pt>
                <c:pt idx="25">
                  <c:v>63.3</c:v>
                </c:pt>
                <c:pt idx="26">
                  <c:v>61.57</c:v>
                </c:pt>
                <c:pt idx="27">
                  <c:v>61.45</c:v>
                </c:pt>
                <c:pt idx="28">
                  <c:v>61.43</c:v>
                </c:pt>
                <c:pt idx="29">
                  <c:v>59.28</c:v>
                </c:pt>
                <c:pt idx="30">
                  <c:v>57.75</c:v>
                </c:pt>
                <c:pt idx="31">
                  <c:v>51.72</c:v>
                </c:pt>
                <c:pt idx="32">
                  <c:v>44.74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4E-4502-A1E2-36F7DB7C9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133760"/>
        <c:axId val="382135296"/>
      </c:barChart>
      <c:catAx>
        <c:axId val="38213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2135296"/>
        <c:crosses val="autoZero"/>
        <c:auto val="1"/>
        <c:lblAlgn val="ctr"/>
        <c:lblOffset val="100"/>
        <c:noMultiLvlLbl val="0"/>
      </c:catAx>
      <c:valAx>
        <c:axId val="382135296"/>
        <c:scaling>
          <c:orientation val="minMax"/>
          <c:max val="100"/>
        </c:scaling>
        <c:delete val="1"/>
        <c:axPos val="l"/>
        <c:numFmt formatCode="0" sourceLinked="0"/>
        <c:majorTickMark val="none"/>
        <c:minorTickMark val="none"/>
        <c:tickLblPos val="low"/>
        <c:crossAx val="38213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>
                    <a:lumMod val="95000"/>
                    <a:lumOff val="5000"/>
                  </a:schemeClr>
                </a:solidFill>
              </a:rPr>
              <a:t>Доля обучающихся, не достигших соответствующего уровня подготовки, ВПР-11, История, 2024 г.</a:t>
            </a:r>
            <a:endParaRPr lang="en-US" sz="140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layout>
        <c:manualLayout>
          <c:xMode val="edge"/>
          <c:yMode val="edge"/>
          <c:x val="0.109914126211231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5099519560741249E-2"/>
          <c:y val="0.15772357723577235"/>
          <c:w val="0.96980096087851753"/>
          <c:h val="0.40418592837185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Железноводск г.-к.</c:v>
                </c:pt>
                <c:pt idx="1">
                  <c:v>Шпаковский МО</c:v>
                </c:pt>
                <c:pt idx="2">
                  <c:v>Пятигорск г.-к.</c:v>
                </c:pt>
                <c:pt idx="3">
                  <c:v>Ставрополь г.</c:v>
                </c:pt>
                <c:pt idx="4">
                  <c:v>Изобильненский МО</c:v>
                </c:pt>
                <c:pt idx="5">
                  <c:v>Новоселицкий МО</c:v>
                </c:pt>
                <c:pt idx="6">
                  <c:v>Невинномысск г.</c:v>
                </c:pt>
                <c:pt idx="7">
                  <c:v>Георгиевский МО</c:v>
                </c:pt>
                <c:pt idx="8">
                  <c:v>Кочубеевский МО</c:v>
                </c:pt>
                <c:pt idx="9">
                  <c:v>Александровский МО</c:v>
                </c:pt>
                <c:pt idx="10">
                  <c:v>Андроповский МО</c:v>
                </c:pt>
                <c:pt idx="11">
                  <c:v>Апанасенковский МО</c:v>
                </c:pt>
                <c:pt idx="12">
                  <c:v>Арзгирский МО</c:v>
                </c:pt>
                <c:pt idx="13">
                  <c:v>Благодарненский МО</c:v>
                </c:pt>
                <c:pt idx="14">
                  <c:v>Будённовский МО</c:v>
                </c:pt>
                <c:pt idx="15">
                  <c:v>Грачёвский МО</c:v>
                </c:pt>
                <c:pt idx="16">
                  <c:v>Ессентуки г.-к.</c:v>
                </c:pt>
                <c:pt idx="17">
                  <c:v>Ипатовский МО</c:v>
                </c:pt>
                <c:pt idx="18">
                  <c:v>Кировский МО</c:v>
                </c:pt>
                <c:pt idx="19">
                  <c:v>Кисловодск г.-к.</c:v>
                </c:pt>
                <c:pt idx="20">
                  <c:v>Красногвардейский МО</c:v>
                </c:pt>
                <c:pt idx="21">
                  <c:v>Курский МО</c:v>
                </c:pt>
                <c:pt idx="22">
                  <c:v>Левокумский МО</c:v>
                </c:pt>
                <c:pt idx="23">
                  <c:v>Лермонтов г.</c:v>
                </c:pt>
                <c:pt idx="24">
                  <c:v>Минераловодский МО</c:v>
                </c:pt>
                <c:pt idx="25">
                  <c:v>Нефтекумский МО</c:v>
                </c:pt>
                <c:pt idx="26">
                  <c:v>Новоалександровский МО</c:v>
                </c:pt>
                <c:pt idx="27">
                  <c:v>Петровский МО</c:v>
                </c:pt>
                <c:pt idx="28">
                  <c:v>Предгорный МО*</c:v>
                </c:pt>
                <c:pt idx="29">
                  <c:v>Советский МО</c:v>
                </c:pt>
                <c:pt idx="30">
                  <c:v>Степновский МО</c:v>
                </c:pt>
                <c:pt idx="31">
                  <c:v>Труновский МО</c:v>
                </c:pt>
                <c:pt idx="32">
                  <c:v>Туркменский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3.6</c:v>
                </c:pt>
                <c:pt idx="1">
                  <c:v>1.51</c:v>
                </c:pt>
                <c:pt idx="2">
                  <c:v>1.37</c:v>
                </c:pt>
                <c:pt idx="3">
                  <c:v>1.28</c:v>
                </c:pt>
                <c:pt idx="4">
                  <c:v>1.1599999999999999</c:v>
                </c:pt>
                <c:pt idx="5">
                  <c:v>1.1499999999999999</c:v>
                </c:pt>
                <c:pt idx="6">
                  <c:v>0.89</c:v>
                </c:pt>
                <c:pt idx="7">
                  <c:v>0.69</c:v>
                </c:pt>
                <c:pt idx="8">
                  <c:v>0.66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9F-4DF1-9A0A-1554DA2C5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160256"/>
        <c:axId val="382182528"/>
      </c:barChart>
      <c:catAx>
        <c:axId val="38216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2182528"/>
        <c:crosses val="autoZero"/>
        <c:auto val="1"/>
        <c:lblAlgn val="ctr"/>
        <c:lblOffset val="100"/>
        <c:noMultiLvlLbl val="0"/>
      </c:catAx>
      <c:valAx>
        <c:axId val="382182528"/>
        <c:scaling>
          <c:orientation val="minMax"/>
          <c:max val="6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216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достигших</a:t>
            </a:r>
            <a:r>
              <a:rPr lang="ru-RU" sz="1400" baseline="0">
                <a:solidFill>
                  <a:sysClr val="windowText" lastClr="000000"/>
                </a:solidFill>
              </a:rPr>
              <a:t> высокого</a:t>
            </a:r>
            <a:r>
              <a:rPr lang="ru-RU" sz="1400">
                <a:solidFill>
                  <a:sysClr val="windowText" lastClr="000000"/>
                </a:solidFill>
              </a:rPr>
              <a:t> уровня подготовки</a:t>
            </a:r>
            <a:r>
              <a:rPr lang="ru-RU" sz="1400" baseline="0">
                <a:solidFill>
                  <a:sysClr val="windowText" lastClr="000000"/>
                </a:solidFill>
              </a:rPr>
              <a:t>, ВПР-11, И</a:t>
            </a:r>
            <a:r>
              <a:rPr lang="ru-RU" sz="1400">
                <a:solidFill>
                  <a:sysClr val="windowText" lastClr="000000"/>
                </a:solidFill>
              </a:rPr>
              <a:t>стория, 2024 г.</a:t>
            </a:r>
          </a:p>
        </c:rich>
      </c:tx>
      <c:layout>
        <c:manualLayout>
          <c:xMode val="edge"/>
          <c:yMode val="edge"/>
          <c:x val="0.12366841584746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6190532806597548E-3"/>
          <c:y val="0.18260869565217389"/>
          <c:w val="0.99038094671934029"/>
          <c:h val="0.429396676585995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высокого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Степновский МО</c:v>
                </c:pt>
                <c:pt idx="1">
                  <c:v>Минераловодский МО</c:v>
                </c:pt>
                <c:pt idx="2">
                  <c:v>Грачёвский МО</c:v>
                </c:pt>
                <c:pt idx="3">
                  <c:v>Нефтекумский МО</c:v>
                </c:pt>
                <c:pt idx="4">
                  <c:v>Лермонтов г.</c:v>
                </c:pt>
                <c:pt idx="5">
                  <c:v>Ипатовский МО</c:v>
                </c:pt>
                <c:pt idx="6">
                  <c:v>Ессентуки г.-к.</c:v>
                </c:pt>
                <c:pt idx="7">
                  <c:v>Александровский МО</c:v>
                </c:pt>
                <c:pt idx="8">
                  <c:v>Арзгирский МО</c:v>
                </c:pt>
                <c:pt idx="9">
                  <c:v>Апанасенковский МО</c:v>
                </c:pt>
                <c:pt idx="10">
                  <c:v>Кировский МО</c:v>
                </c:pt>
                <c:pt idx="11">
                  <c:v>Туркменский МО</c:v>
                </c:pt>
                <c:pt idx="12">
                  <c:v>Левокумский МО</c:v>
                </c:pt>
                <c:pt idx="13">
                  <c:v>Изобильненский МО</c:v>
                </c:pt>
                <c:pt idx="14">
                  <c:v>Благодарненский МО</c:v>
                </c:pt>
                <c:pt idx="15">
                  <c:v>Кисловодск г.-к.</c:v>
                </c:pt>
                <c:pt idx="16">
                  <c:v>Шпаковский МО</c:v>
                </c:pt>
                <c:pt idx="17">
                  <c:v>Предгорный МО*</c:v>
                </c:pt>
                <c:pt idx="18">
                  <c:v>Кочубеевский МО</c:v>
                </c:pt>
                <c:pt idx="19">
                  <c:v>Ставрополь г.</c:v>
                </c:pt>
                <c:pt idx="20">
                  <c:v>Красногвардейский МО</c:v>
                </c:pt>
                <c:pt idx="21">
                  <c:v>Георгиевский МО</c:v>
                </c:pt>
                <c:pt idx="22">
                  <c:v>Будённовский МО</c:v>
                </c:pt>
                <c:pt idx="23">
                  <c:v>Советский МО</c:v>
                </c:pt>
                <c:pt idx="24">
                  <c:v>Невинномысск г.</c:v>
                </c:pt>
                <c:pt idx="25">
                  <c:v>Курский МО</c:v>
                </c:pt>
                <c:pt idx="26">
                  <c:v>Пятигорск г.-к.</c:v>
                </c:pt>
                <c:pt idx="27">
                  <c:v>Труновский МО</c:v>
                </c:pt>
                <c:pt idx="28">
                  <c:v>Петровский МО</c:v>
                </c:pt>
                <c:pt idx="29">
                  <c:v>Железноводск г.-к.</c:v>
                </c:pt>
                <c:pt idx="30">
                  <c:v>Новоалександровский МО</c:v>
                </c:pt>
                <c:pt idx="31">
                  <c:v>Новоселицкий МО</c:v>
                </c:pt>
                <c:pt idx="32">
                  <c:v>Андроповский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55.26</c:v>
                </c:pt>
                <c:pt idx="1">
                  <c:v>48.28</c:v>
                </c:pt>
                <c:pt idx="2">
                  <c:v>42.25</c:v>
                </c:pt>
                <c:pt idx="3">
                  <c:v>40.72</c:v>
                </c:pt>
                <c:pt idx="4">
                  <c:v>38.57</c:v>
                </c:pt>
                <c:pt idx="5">
                  <c:v>38.549999999999997</c:v>
                </c:pt>
                <c:pt idx="6">
                  <c:v>38.43</c:v>
                </c:pt>
                <c:pt idx="7">
                  <c:v>36.700000000000003</c:v>
                </c:pt>
                <c:pt idx="8">
                  <c:v>36.25</c:v>
                </c:pt>
                <c:pt idx="9">
                  <c:v>36.21</c:v>
                </c:pt>
                <c:pt idx="10">
                  <c:v>36.130000000000003</c:v>
                </c:pt>
                <c:pt idx="11">
                  <c:v>35.369999999999997</c:v>
                </c:pt>
                <c:pt idx="12">
                  <c:v>33.659999999999997</c:v>
                </c:pt>
                <c:pt idx="13">
                  <c:v>32.43</c:v>
                </c:pt>
                <c:pt idx="14">
                  <c:v>31.76</c:v>
                </c:pt>
                <c:pt idx="15">
                  <c:v>31.53</c:v>
                </c:pt>
                <c:pt idx="16">
                  <c:v>30.98</c:v>
                </c:pt>
                <c:pt idx="17">
                  <c:v>30.61</c:v>
                </c:pt>
                <c:pt idx="18">
                  <c:v>30.46</c:v>
                </c:pt>
                <c:pt idx="19">
                  <c:v>30.3</c:v>
                </c:pt>
                <c:pt idx="20">
                  <c:v>28.8</c:v>
                </c:pt>
                <c:pt idx="21">
                  <c:v>28.74</c:v>
                </c:pt>
                <c:pt idx="22">
                  <c:v>27.65</c:v>
                </c:pt>
                <c:pt idx="23">
                  <c:v>27.14</c:v>
                </c:pt>
                <c:pt idx="24">
                  <c:v>26.71</c:v>
                </c:pt>
                <c:pt idx="25">
                  <c:v>25.86</c:v>
                </c:pt>
                <c:pt idx="26">
                  <c:v>25.72</c:v>
                </c:pt>
                <c:pt idx="27">
                  <c:v>25.45</c:v>
                </c:pt>
                <c:pt idx="28">
                  <c:v>25</c:v>
                </c:pt>
                <c:pt idx="29">
                  <c:v>22.52</c:v>
                </c:pt>
                <c:pt idx="30">
                  <c:v>21.95</c:v>
                </c:pt>
                <c:pt idx="31">
                  <c:v>20.69</c:v>
                </c:pt>
                <c:pt idx="32">
                  <c:v>18.52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40-40A8-9E57-693B87DDC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273024"/>
        <c:axId val="382274560"/>
      </c:barChart>
      <c:catAx>
        <c:axId val="38227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2274560"/>
        <c:crosses val="autoZero"/>
        <c:auto val="1"/>
        <c:lblAlgn val="ctr"/>
        <c:lblOffset val="100"/>
        <c:noMultiLvlLbl val="0"/>
      </c:catAx>
      <c:valAx>
        <c:axId val="382274560"/>
        <c:scaling>
          <c:orientation val="minMax"/>
          <c:max val="55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227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Численность обучающихся , участвующих в ВПР-11, 2021/2022/2023/2024</a:t>
            </a: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обучающихся,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8229</c:v>
                </c:pt>
                <c:pt idx="1">
                  <c:v>8356</c:v>
                </c:pt>
                <c:pt idx="2">
                  <c:v>8319</c:v>
                </c:pt>
                <c:pt idx="3">
                  <c:v>8548</c:v>
                </c:pt>
                <c:pt idx="4">
                  <c:v>8586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CE-454C-B53D-3EC1F3DD0D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обучающихся,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7544</c:v>
                </c:pt>
                <c:pt idx="1">
                  <c:v>6737</c:v>
                </c:pt>
                <c:pt idx="2">
                  <c:v>7352</c:v>
                </c:pt>
                <c:pt idx="3">
                  <c:v>7166</c:v>
                </c:pt>
                <c:pt idx="4">
                  <c:v>7861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CE-454C-B53D-3EC1F3DD0D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обучающихся, 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7088</c:v>
                </c:pt>
                <c:pt idx="1">
                  <c:v>6934</c:v>
                </c:pt>
                <c:pt idx="2">
                  <c:v>7041</c:v>
                </c:pt>
                <c:pt idx="3">
                  <c:v>6656</c:v>
                </c:pt>
                <c:pt idx="4">
                  <c:v>7582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CE-454C-B53D-3EC1F3DD0D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Численность обучающихся,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7673</c:v>
                </c:pt>
                <c:pt idx="1">
                  <c:v>7477</c:v>
                </c:pt>
                <c:pt idx="2">
                  <c:v>7530</c:v>
                </c:pt>
                <c:pt idx="3">
                  <c:v>7111</c:v>
                </c:pt>
                <c:pt idx="4">
                  <c:v>7982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CE-454C-B53D-3EC1F3DD0D9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Численность обучающихся, 20242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4A-4712-9268-19BDFE052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1345024"/>
        <c:axId val="361346560"/>
      </c:barChart>
      <c:catAx>
        <c:axId val="3613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346560"/>
        <c:crosses val="autoZero"/>
        <c:auto val="1"/>
        <c:lblAlgn val="ctr"/>
        <c:lblOffset val="100"/>
        <c:noMultiLvlLbl val="0"/>
      </c:catAx>
      <c:valAx>
        <c:axId val="361346560"/>
        <c:scaling>
          <c:orientation val="minMax"/>
          <c:min val="600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134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96298947480047"/>
          <c:y val="0.39746596423648484"/>
          <c:w val="0.2119562024443914"/>
          <c:h val="0.406814705715742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 изменения доля обучающихся общеобразовательных организаций</a:t>
            </a:r>
            <a:r>
              <a:rPr lang="ru-RU" baseline="0">
                <a:solidFill>
                  <a:sysClr val="windowText" lastClr="000000"/>
                </a:solidFill>
              </a:rPr>
              <a:t>, </a:t>
            </a:r>
            <a:r>
              <a:rPr lang="ru-RU">
                <a:solidFill>
                  <a:sysClr val="windowText" lastClr="000000"/>
                </a:solidFill>
              </a:rPr>
              <a:t> участвующих в ВПР-11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2023 - 2022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Физика </c:v>
                </c:pt>
                <c:pt idx="1">
                  <c:v>Химия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2.2999999999999972</c:v>
                </c:pt>
                <c:pt idx="1">
                  <c:v>-4.1899999999999977</c:v>
                </c:pt>
                <c:pt idx="2">
                  <c:v>0.85000000000000853</c:v>
                </c:pt>
                <c:pt idx="3">
                  <c:v>2.9699999999999989</c:v>
                </c:pt>
                <c:pt idx="4">
                  <c:v>0.36999999999999034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0D-4DF6-87A5-BCDC072B8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2024 - 2023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40D-4DF6-87A5-BCDC072B801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40D-4DF6-87A5-BCDC072B801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40D-4DF6-87A5-BCDC072B801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40D-4DF6-87A5-BCDC072B801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40D-4DF6-87A5-BCDC072B8014}"/>
              </c:ext>
            </c:extLst>
          </c:dPt>
          <c:cat>
            <c:strRef>
              <c:f>Лист1!$A$2:$A$6</c:f>
              <c:strCache>
                <c:ptCount val="5"/>
                <c:pt idx="0">
                  <c:v>Физика </c:v>
                </c:pt>
                <c:pt idx="1">
                  <c:v>Химия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1.1100000000000001</c:v>
                </c:pt>
                <c:pt idx="1">
                  <c:v>1.1200000000000001</c:v>
                </c:pt>
                <c:pt idx="2">
                  <c:v>1.1599999999999999</c:v>
                </c:pt>
                <c:pt idx="3">
                  <c:v>1.22</c:v>
                </c:pt>
                <c:pt idx="4">
                  <c:v>1.24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0D-4DF6-87A5-BCDC072B8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0023168"/>
        <c:axId val="380025088"/>
      </c:lineChart>
      <c:catAx>
        <c:axId val="3800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025088"/>
        <c:crosses val="autoZero"/>
        <c:auto val="1"/>
        <c:lblAlgn val="ctr"/>
        <c:lblOffset val="100"/>
        <c:noMultiLvlLbl val="0"/>
      </c:catAx>
      <c:valAx>
        <c:axId val="380025088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023168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достигших высокого уровня подготовки,</a:t>
            </a:r>
            <a:endParaRPr lang="en-US" sz="1400">
              <a:solidFill>
                <a:sysClr val="windowText" lastClr="000000"/>
              </a:solidFill>
            </a:endParaRP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ВПР-11, Физика, 2024 год</a:t>
            </a: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54186414755807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6489604894103414E-4"/>
          <c:y val="5.2088742285592689E-2"/>
          <c:w val="0.99963510395105892"/>
          <c:h val="0.500921827339150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высокого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Нефтекумский МО</c:v>
                </c:pt>
                <c:pt idx="1">
                  <c:v>Минераловодский МО</c:v>
                </c:pt>
                <c:pt idx="2">
                  <c:v>Ессентуки г.-к.</c:v>
                </c:pt>
                <c:pt idx="3">
                  <c:v>Арзгирский МО</c:v>
                </c:pt>
                <c:pt idx="4">
                  <c:v>Туркменский МО</c:v>
                </c:pt>
                <c:pt idx="5">
                  <c:v>Апанасенковский МО</c:v>
                </c:pt>
                <c:pt idx="6">
                  <c:v>Александровский МО</c:v>
                </c:pt>
                <c:pt idx="7">
                  <c:v>Кисловодск г.-к.</c:v>
                </c:pt>
                <c:pt idx="8">
                  <c:v>Труновский МО</c:v>
                </c:pt>
                <c:pt idx="9">
                  <c:v>Грачёвский МО</c:v>
                </c:pt>
                <c:pt idx="10">
                  <c:v>Георгиевский МО</c:v>
                </c:pt>
                <c:pt idx="11">
                  <c:v>Благодарненский МО</c:v>
                </c:pt>
                <c:pt idx="12">
                  <c:v>Ипатовский МО</c:v>
                </c:pt>
                <c:pt idx="13">
                  <c:v>Андроповский МО</c:v>
                </c:pt>
                <c:pt idx="14">
                  <c:v>Шпаковский МО</c:v>
                </c:pt>
                <c:pt idx="15">
                  <c:v>Степновский МО</c:v>
                </c:pt>
                <c:pt idx="16">
                  <c:v>Кировский МО</c:v>
                </c:pt>
                <c:pt idx="17">
                  <c:v>Петровский МО</c:v>
                </c:pt>
                <c:pt idx="18">
                  <c:v>Будённовский МО</c:v>
                </c:pt>
                <c:pt idx="19">
                  <c:v>Изобильненский МО</c:v>
                </c:pt>
                <c:pt idx="20">
                  <c:v>Ставрополь г.</c:v>
                </c:pt>
                <c:pt idx="21">
                  <c:v>Кочубеевский МО</c:v>
                </c:pt>
                <c:pt idx="22">
                  <c:v>Красногвардейский МО</c:v>
                </c:pt>
                <c:pt idx="23">
                  <c:v>Новоалександровский МО</c:v>
                </c:pt>
                <c:pt idx="24">
                  <c:v>Пятигорск г.-к.</c:v>
                </c:pt>
                <c:pt idx="25">
                  <c:v>Железноводск г.-к.</c:v>
                </c:pt>
                <c:pt idx="26">
                  <c:v>Предгорный МО*</c:v>
                </c:pt>
                <c:pt idx="27">
                  <c:v>Левокумский МО</c:v>
                </c:pt>
                <c:pt idx="28">
                  <c:v>Курский МО</c:v>
                </c:pt>
                <c:pt idx="29">
                  <c:v>Лермонтов г.</c:v>
                </c:pt>
                <c:pt idx="30">
                  <c:v>Невинномысск г.</c:v>
                </c:pt>
                <c:pt idx="31">
                  <c:v>Новоселицкий МО</c:v>
                </c:pt>
                <c:pt idx="32">
                  <c:v>Советский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41.52</c:v>
                </c:pt>
                <c:pt idx="1">
                  <c:v>41.36</c:v>
                </c:pt>
                <c:pt idx="2">
                  <c:v>37.36</c:v>
                </c:pt>
                <c:pt idx="3">
                  <c:v>34.21</c:v>
                </c:pt>
                <c:pt idx="4">
                  <c:v>31.33</c:v>
                </c:pt>
                <c:pt idx="5">
                  <c:v>30.91</c:v>
                </c:pt>
                <c:pt idx="6">
                  <c:v>30.28</c:v>
                </c:pt>
                <c:pt idx="7">
                  <c:v>28.45</c:v>
                </c:pt>
                <c:pt idx="8">
                  <c:v>27.83</c:v>
                </c:pt>
                <c:pt idx="9">
                  <c:v>26.83</c:v>
                </c:pt>
                <c:pt idx="10">
                  <c:v>26.73</c:v>
                </c:pt>
                <c:pt idx="11">
                  <c:v>26.72</c:v>
                </c:pt>
                <c:pt idx="12">
                  <c:v>26.51</c:v>
                </c:pt>
                <c:pt idx="13">
                  <c:v>25.93</c:v>
                </c:pt>
                <c:pt idx="14">
                  <c:v>25.78</c:v>
                </c:pt>
                <c:pt idx="15">
                  <c:v>25.35</c:v>
                </c:pt>
                <c:pt idx="16">
                  <c:v>25</c:v>
                </c:pt>
                <c:pt idx="17">
                  <c:v>24.83</c:v>
                </c:pt>
                <c:pt idx="18">
                  <c:v>24.73</c:v>
                </c:pt>
                <c:pt idx="19">
                  <c:v>24.34</c:v>
                </c:pt>
                <c:pt idx="20">
                  <c:v>23.78</c:v>
                </c:pt>
                <c:pt idx="21">
                  <c:v>22.44</c:v>
                </c:pt>
                <c:pt idx="22">
                  <c:v>22.22</c:v>
                </c:pt>
                <c:pt idx="23">
                  <c:v>21.26</c:v>
                </c:pt>
                <c:pt idx="24">
                  <c:v>20.9</c:v>
                </c:pt>
                <c:pt idx="25">
                  <c:v>19.82</c:v>
                </c:pt>
                <c:pt idx="26">
                  <c:v>19.440000000000001</c:v>
                </c:pt>
                <c:pt idx="27">
                  <c:v>19.420000000000002</c:v>
                </c:pt>
                <c:pt idx="28">
                  <c:v>18.13</c:v>
                </c:pt>
                <c:pt idx="29">
                  <c:v>16.670000000000002</c:v>
                </c:pt>
                <c:pt idx="30">
                  <c:v>16.47</c:v>
                </c:pt>
                <c:pt idx="31">
                  <c:v>12.09</c:v>
                </c:pt>
                <c:pt idx="32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D6-4228-80D6-AB4E3E00E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949440"/>
        <c:axId val="379950976"/>
      </c:barChart>
      <c:catAx>
        <c:axId val="37994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9950976"/>
        <c:crosses val="autoZero"/>
        <c:auto val="1"/>
        <c:lblAlgn val="ctr"/>
        <c:lblOffset val="100"/>
        <c:noMultiLvlLbl val="0"/>
      </c:catAx>
      <c:valAx>
        <c:axId val="37995097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7994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не достигших базового уровня подготовки,</a:t>
            </a:r>
            <a:endParaRPr lang="en-US" sz="1400">
              <a:solidFill>
                <a:sysClr val="windowText" lastClr="000000"/>
              </a:solidFill>
            </a:endParaRP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ВПР-11, Физика, 2024 год</a:t>
            </a: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357232799571982"/>
          <c:y val="5.870020964360587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6837099206113305E-2"/>
          <c:y val="0.10550919640792025"/>
          <c:w val="0.97276660595874387"/>
          <c:h val="0.40119942554350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Изобильненский МО</c:v>
                </c:pt>
                <c:pt idx="1">
                  <c:v>Советский МО</c:v>
                </c:pt>
                <c:pt idx="2">
                  <c:v>Минераловодский МО</c:v>
                </c:pt>
                <c:pt idx="3">
                  <c:v>Петровский МО</c:v>
                </c:pt>
                <c:pt idx="4">
                  <c:v>Лермонтов г.</c:v>
                </c:pt>
                <c:pt idx="5">
                  <c:v>Георгиевский МО</c:v>
                </c:pt>
                <c:pt idx="6">
                  <c:v>Грачёвский МО</c:v>
                </c:pt>
                <c:pt idx="7">
                  <c:v>Ипатовский МО</c:v>
                </c:pt>
                <c:pt idx="8">
                  <c:v>Благодарненский МО</c:v>
                </c:pt>
                <c:pt idx="9">
                  <c:v>Степновский МО</c:v>
                </c:pt>
                <c:pt idx="10">
                  <c:v>Шпаковский МО</c:v>
                </c:pt>
                <c:pt idx="11">
                  <c:v>Александровский МО</c:v>
                </c:pt>
                <c:pt idx="12">
                  <c:v>Кочубеевский МО</c:v>
                </c:pt>
                <c:pt idx="13">
                  <c:v>Новоселицкий МО</c:v>
                </c:pt>
                <c:pt idx="14">
                  <c:v>Железноводск г.-к.</c:v>
                </c:pt>
                <c:pt idx="15">
                  <c:v>Пятигорск г.-к.</c:v>
                </c:pt>
                <c:pt idx="16">
                  <c:v>Кисловодск г.-к.</c:v>
                </c:pt>
                <c:pt idx="17">
                  <c:v>Андроповский МО</c:v>
                </c:pt>
                <c:pt idx="18">
                  <c:v>Апанасенковский МО</c:v>
                </c:pt>
                <c:pt idx="19">
                  <c:v>Арзгирский МО</c:v>
                </c:pt>
                <c:pt idx="20">
                  <c:v>Будённовский МО</c:v>
                </c:pt>
                <c:pt idx="21">
                  <c:v>Ессентуки г.-к.</c:v>
                </c:pt>
                <c:pt idx="22">
                  <c:v>Кировский МО</c:v>
                </c:pt>
                <c:pt idx="23">
                  <c:v>Красногвардейский МО</c:v>
                </c:pt>
                <c:pt idx="24">
                  <c:v>Курский МО</c:v>
                </c:pt>
                <c:pt idx="25">
                  <c:v>Левокумский МО</c:v>
                </c:pt>
                <c:pt idx="26">
                  <c:v>Невинномысск г.</c:v>
                </c:pt>
                <c:pt idx="27">
                  <c:v>Нефтекумский МО</c:v>
                </c:pt>
                <c:pt idx="28">
                  <c:v>Новоалександровский МО</c:v>
                </c:pt>
                <c:pt idx="29">
                  <c:v>Предгорный МО*</c:v>
                </c:pt>
                <c:pt idx="30">
                  <c:v>Ставрополь г.</c:v>
                </c:pt>
                <c:pt idx="31">
                  <c:v>Труновский МО</c:v>
                </c:pt>
                <c:pt idx="32">
                  <c:v>Туркменский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3.6</c:v>
                </c:pt>
                <c:pt idx="1">
                  <c:v>2.81</c:v>
                </c:pt>
                <c:pt idx="2">
                  <c:v>2.78</c:v>
                </c:pt>
                <c:pt idx="3">
                  <c:v>2.2000000000000002</c:v>
                </c:pt>
                <c:pt idx="4">
                  <c:v>1.94</c:v>
                </c:pt>
                <c:pt idx="5">
                  <c:v>1.63</c:v>
                </c:pt>
                <c:pt idx="6">
                  <c:v>1.61</c:v>
                </c:pt>
                <c:pt idx="7">
                  <c:v>1.5</c:v>
                </c:pt>
                <c:pt idx="8">
                  <c:v>1.32</c:v>
                </c:pt>
                <c:pt idx="9">
                  <c:v>1.22</c:v>
                </c:pt>
                <c:pt idx="10">
                  <c:v>1.2</c:v>
                </c:pt>
                <c:pt idx="11">
                  <c:v>0.96</c:v>
                </c:pt>
                <c:pt idx="12">
                  <c:v>0.84</c:v>
                </c:pt>
                <c:pt idx="13">
                  <c:v>0.79</c:v>
                </c:pt>
                <c:pt idx="14">
                  <c:v>0.73</c:v>
                </c:pt>
                <c:pt idx="15">
                  <c:v>0.69</c:v>
                </c:pt>
                <c:pt idx="16">
                  <c:v>0.64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35-449C-BD94-2D72956C8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582144"/>
        <c:axId val="380637184"/>
      </c:barChart>
      <c:catAx>
        <c:axId val="380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637184"/>
        <c:crosses val="autoZero"/>
        <c:auto val="1"/>
        <c:lblAlgn val="ctr"/>
        <c:lblOffset val="100"/>
        <c:noMultiLvlLbl val="0"/>
      </c:catAx>
      <c:valAx>
        <c:axId val="38063718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058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Доля обучающихся, достигших базового уровня подготовки,</a:t>
            </a:r>
            <a:endParaRPr lang="en-US" sz="1400"/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ВПР-11, Физика, 2024 год</a:t>
            </a: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400"/>
          </a:p>
        </c:rich>
      </c:tx>
      <c:layout>
        <c:manualLayout>
          <c:xMode val="edge"/>
          <c:yMode val="edge"/>
          <c:x val="0.2454186414755807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6489604894103403E-4"/>
          <c:y val="0.18498023190139204"/>
          <c:w val="0.99963510395105892"/>
          <c:h val="0.36630519286355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Советский МО</c:v>
                </c:pt>
                <c:pt idx="1">
                  <c:v>Новоселицкий МО</c:v>
                </c:pt>
                <c:pt idx="2">
                  <c:v>Невинномысск г.</c:v>
                </c:pt>
                <c:pt idx="3">
                  <c:v>Курский МО</c:v>
                </c:pt>
                <c:pt idx="4">
                  <c:v>Лермонтов г.</c:v>
                </c:pt>
                <c:pt idx="5">
                  <c:v>Предгорный МО*</c:v>
                </c:pt>
                <c:pt idx="6">
                  <c:v>Левокумский МО</c:v>
                </c:pt>
                <c:pt idx="7">
                  <c:v>Новоалександровский МО</c:v>
                </c:pt>
                <c:pt idx="8">
                  <c:v>Красногвардейский МО</c:v>
                </c:pt>
                <c:pt idx="9">
                  <c:v>Кочубеевский МО</c:v>
                </c:pt>
                <c:pt idx="10">
                  <c:v>Железноводск г.-к.</c:v>
                </c:pt>
                <c:pt idx="11">
                  <c:v>Пятигорск г.-к.</c:v>
                </c:pt>
                <c:pt idx="12">
                  <c:v>Петровский МО</c:v>
                </c:pt>
                <c:pt idx="13">
                  <c:v>Ставрополь г.</c:v>
                </c:pt>
                <c:pt idx="14">
                  <c:v>Степновский МО</c:v>
                </c:pt>
                <c:pt idx="15">
                  <c:v>Кировский МО</c:v>
                </c:pt>
                <c:pt idx="16">
                  <c:v>Изобильненский МО</c:v>
                </c:pt>
                <c:pt idx="17">
                  <c:v>Андроповский МО</c:v>
                </c:pt>
                <c:pt idx="18">
                  <c:v>Шпаковский МО</c:v>
                </c:pt>
                <c:pt idx="19">
                  <c:v>Будённовский МО</c:v>
                </c:pt>
                <c:pt idx="20">
                  <c:v>Ипатовский МО</c:v>
                </c:pt>
                <c:pt idx="21">
                  <c:v>Благодарненский МО</c:v>
                </c:pt>
                <c:pt idx="22">
                  <c:v>Грачёвский МО</c:v>
                </c:pt>
                <c:pt idx="23">
                  <c:v>Труновский МО</c:v>
                </c:pt>
                <c:pt idx="24">
                  <c:v>Георгиевский МО</c:v>
                </c:pt>
                <c:pt idx="25">
                  <c:v>Кисловодск г.-к.</c:v>
                </c:pt>
                <c:pt idx="26">
                  <c:v>Александровский МО</c:v>
                </c:pt>
                <c:pt idx="27">
                  <c:v>Апанасенковский МО</c:v>
                </c:pt>
                <c:pt idx="28">
                  <c:v>Туркменский МО</c:v>
                </c:pt>
                <c:pt idx="29">
                  <c:v>Арзгирский МО</c:v>
                </c:pt>
                <c:pt idx="30">
                  <c:v>Ессентуки г.-к.</c:v>
                </c:pt>
                <c:pt idx="31">
                  <c:v>Минераловодский МО</c:v>
                </c:pt>
                <c:pt idx="32">
                  <c:v>Нефтекумский МО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88.6</c:v>
                </c:pt>
                <c:pt idx="1">
                  <c:v>85.71</c:v>
                </c:pt>
                <c:pt idx="2">
                  <c:v>83.53</c:v>
                </c:pt>
                <c:pt idx="3">
                  <c:v>81.88</c:v>
                </c:pt>
                <c:pt idx="4">
                  <c:v>80.56</c:v>
                </c:pt>
                <c:pt idx="5">
                  <c:v>79.86</c:v>
                </c:pt>
                <c:pt idx="6">
                  <c:v>78.64</c:v>
                </c:pt>
                <c:pt idx="7">
                  <c:v>77.95</c:v>
                </c:pt>
                <c:pt idx="8">
                  <c:v>77.78</c:v>
                </c:pt>
                <c:pt idx="9">
                  <c:v>77.56</c:v>
                </c:pt>
                <c:pt idx="10">
                  <c:v>76.58</c:v>
                </c:pt>
                <c:pt idx="11">
                  <c:v>76.290000000000006</c:v>
                </c:pt>
                <c:pt idx="12">
                  <c:v>75.17</c:v>
                </c:pt>
                <c:pt idx="13">
                  <c:v>75</c:v>
                </c:pt>
                <c:pt idx="14">
                  <c:v>74.650000000000006</c:v>
                </c:pt>
                <c:pt idx="15">
                  <c:v>74.36</c:v>
                </c:pt>
                <c:pt idx="16">
                  <c:v>74.16</c:v>
                </c:pt>
                <c:pt idx="17">
                  <c:v>74.069999999999993</c:v>
                </c:pt>
                <c:pt idx="18">
                  <c:v>73.7</c:v>
                </c:pt>
                <c:pt idx="19">
                  <c:v>73.64</c:v>
                </c:pt>
                <c:pt idx="20">
                  <c:v>73.489999999999995</c:v>
                </c:pt>
                <c:pt idx="21">
                  <c:v>73.28</c:v>
                </c:pt>
                <c:pt idx="22">
                  <c:v>73.17</c:v>
                </c:pt>
                <c:pt idx="23">
                  <c:v>72.17</c:v>
                </c:pt>
                <c:pt idx="24">
                  <c:v>71.66</c:v>
                </c:pt>
                <c:pt idx="25">
                  <c:v>70.709999999999994</c:v>
                </c:pt>
                <c:pt idx="26">
                  <c:v>69.72</c:v>
                </c:pt>
                <c:pt idx="27">
                  <c:v>69.09</c:v>
                </c:pt>
                <c:pt idx="28">
                  <c:v>67.47</c:v>
                </c:pt>
                <c:pt idx="29">
                  <c:v>64.47</c:v>
                </c:pt>
                <c:pt idx="30">
                  <c:v>61.9</c:v>
                </c:pt>
                <c:pt idx="31">
                  <c:v>58.64</c:v>
                </c:pt>
                <c:pt idx="32">
                  <c:v>58.48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6B-4D85-B621-F6BC0DE4BF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588416"/>
        <c:axId val="380589952"/>
      </c:barChart>
      <c:catAx>
        <c:axId val="38058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589952"/>
        <c:crosses val="autoZero"/>
        <c:auto val="1"/>
        <c:lblAlgn val="ctr"/>
        <c:lblOffset val="100"/>
        <c:noMultiLvlLbl val="0"/>
      </c:catAx>
      <c:valAx>
        <c:axId val="380589952"/>
        <c:scaling>
          <c:orientation val="minMax"/>
          <c:min val="5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058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высокого уровня подготовки, ВПР-11, Химия , 2024 год</a:t>
            </a: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219964439928879"/>
          <c:y val="1.1143955842728994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6837099206113305E-2"/>
          <c:y val="0.10550919640792025"/>
          <c:w val="0.97276660595874387"/>
          <c:h val="0.40119942554350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достигли базового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Ессентуки г.-к.</c:v>
                </c:pt>
                <c:pt idx="1">
                  <c:v>Кисловодск г.-к.</c:v>
                </c:pt>
                <c:pt idx="2">
                  <c:v>Минераловодский МО</c:v>
                </c:pt>
                <c:pt idx="3">
                  <c:v>Степновский МО</c:v>
                </c:pt>
                <c:pt idx="4">
                  <c:v>Грачёвский МО</c:v>
                </c:pt>
                <c:pt idx="5">
                  <c:v>Арзгирский МО</c:v>
                </c:pt>
                <c:pt idx="6">
                  <c:v>Лермонтов г.</c:v>
                </c:pt>
                <c:pt idx="7">
                  <c:v>Нефтекумский МО</c:v>
                </c:pt>
                <c:pt idx="8">
                  <c:v>Благодарненский МО</c:v>
                </c:pt>
                <c:pt idx="9">
                  <c:v>Апанасенковский МО</c:v>
                </c:pt>
                <c:pt idx="10">
                  <c:v>Изобильненский МО</c:v>
                </c:pt>
                <c:pt idx="11">
                  <c:v>Ставрополь г.</c:v>
                </c:pt>
                <c:pt idx="12">
                  <c:v>Александровский МО</c:v>
                </c:pt>
                <c:pt idx="13">
                  <c:v>Георгиевский МО</c:v>
                </c:pt>
                <c:pt idx="14">
                  <c:v>Предгорный МО*</c:v>
                </c:pt>
                <c:pt idx="15">
                  <c:v>Труновский МО</c:v>
                </c:pt>
                <c:pt idx="16">
                  <c:v>Кочубеевский МО</c:v>
                </c:pt>
                <c:pt idx="17">
                  <c:v>Курский МО</c:v>
                </c:pt>
                <c:pt idx="18">
                  <c:v>Петровский МО</c:v>
                </c:pt>
                <c:pt idx="19">
                  <c:v>Ипатовский МО</c:v>
                </c:pt>
                <c:pt idx="20">
                  <c:v>Новоалександровский МО</c:v>
                </c:pt>
                <c:pt idx="21">
                  <c:v>Красногвардейский МО</c:v>
                </c:pt>
                <c:pt idx="22">
                  <c:v>Шпаковский МО</c:v>
                </c:pt>
                <c:pt idx="23">
                  <c:v>Андроповский МО</c:v>
                </c:pt>
                <c:pt idx="24">
                  <c:v>Железноводск г.-к.</c:v>
                </c:pt>
                <c:pt idx="25">
                  <c:v>Левокумский МО</c:v>
                </c:pt>
                <c:pt idx="26">
                  <c:v>Кировский МО</c:v>
                </c:pt>
                <c:pt idx="27">
                  <c:v>Пятигорск г.-к.</c:v>
                </c:pt>
                <c:pt idx="28">
                  <c:v>Туркменский МО</c:v>
                </c:pt>
                <c:pt idx="29">
                  <c:v>Будённовский МО</c:v>
                </c:pt>
                <c:pt idx="30">
                  <c:v>Советский МО</c:v>
                </c:pt>
                <c:pt idx="31">
                  <c:v>Невинномысск г.</c:v>
                </c:pt>
                <c:pt idx="32">
                  <c:v>Новоселицкий МО</c:v>
                </c:pt>
              </c:strCache>
            </c:strRef>
          </c:cat>
          <c:val>
            <c:numRef>
              <c:f>Лист1!$B$2:$B$34</c:f>
              <c:numCache>
                <c:formatCode>0.00</c:formatCode>
                <c:ptCount val="33"/>
                <c:pt idx="0">
                  <c:v>41.198501872659179</c:v>
                </c:pt>
                <c:pt idx="1">
                  <c:v>37.051792828685258</c:v>
                </c:pt>
                <c:pt idx="2">
                  <c:v>36.854460093896712</c:v>
                </c:pt>
                <c:pt idx="3">
                  <c:v>36.486486486486484</c:v>
                </c:pt>
                <c:pt idx="4">
                  <c:v>34.848484848484851</c:v>
                </c:pt>
                <c:pt idx="5">
                  <c:v>32.5</c:v>
                </c:pt>
                <c:pt idx="6">
                  <c:v>31.914893617021278</c:v>
                </c:pt>
                <c:pt idx="7">
                  <c:v>31.674208144796378</c:v>
                </c:pt>
                <c:pt idx="8">
                  <c:v>31.333333333333336</c:v>
                </c:pt>
                <c:pt idx="9">
                  <c:v>30.630630630630627</c:v>
                </c:pt>
                <c:pt idx="10">
                  <c:v>29.924242424242426</c:v>
                </c:pt>
                <c:pt idx="11">
                  <c:v>28.283642224012894</c:v>
                </c:pt>
                <c:pt idx="12">
                  <c:v>27.102803738317753</c:v>
                </c:pt>
                <c:pt idx="13">
                  <c:v>26.218097447795824</c:v>
                </c:pt>
                <c:pt idx="14">
                  <c:v>25.964912280701753</c:v>
                </c:pt>
                <c:pt idx="15">
                  <c:v>25.217391304347824</c:v>
                </c:pt>
                <c:pt idx="16">
                  <c:v>24.342105263157894</c:v>
                </c:pt>
                <c:pt idx="17">
                  <c:v>23.780487804878049</c:v>
                </c:pt>
                <c:pt idx="18">
                  <c:v>23.404255319148938</c:v>
                </c:pt>
                <c:pt idx="19">
                  <c:v>23.312883435582819</c:v>
                </c:pt>
                <c:pt idx="20">
                  <c:v>23.140495867768596</c:v>
                </c:pt>
                <c:pt idx="21">
                  <c:v>23.015873015873016</c:v>
                </c:pt>
                <c:pt idx="22">
                  <c:v>22.716049382716051</c:v>
                </c:pt>
                <c:pt idx="23">
                  <c:v>22.222222222222221</c:v>
                </c:pt>
                <c:pt idx="24">
                  <c:v>21.686746987951807</c:v>
                </c:pt>
                <c:pt idx="25">
                  <c:v>21.276595744680851</c:v>
                </c:pt>
                <c:pt idx="26">
                  <c:v>20.689655172413794</c:v>
                </c:pt>
                <c:pt idx="27">
                  <c:v>20.278637770897834</c:v>
                </c:pt>
                <c:pt idx="28">
                  <c:v>20.224719101123593</c:v>
                </c:pt>
                <c:pt idx="29">
                  <c:v>19.154929577464788</c:v>
                </c:pt>
                <c:pt idx="30">
                  <c:v>17.801047120418847</c:v>
                </c:pt>
                <c:pt idx="31">
                  <c:v>17.791411042944784</c:v>
                </c:pt>
                <c:pt idx="32">
                  <c:v>10.465116279069768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6F-43B3-834C-9E2863E8C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081856"/>
        <c:axId val="381222912"/>
      </c:barChart>
      <c:catAx>
        <c:axId val="3810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222912"/>
        <c:crosses val="autoZero"/>
        <c:auto val="1"/>
        <c:lblAlgn val="ctr"/>
        <c:lblOffset val="100"/>
        <c:noMultiLvlLbl val="0"/>
      </c:catAx>
      <c:valAx>
        <c:axId val="38122291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108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не достигших базового уровня подготовки, ВПР-11, Химия, 2024 год</a:t>
            </a: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Железноводск г.-к.</c:v>
                </c:pt>
                <c:pt idx="1">
                  <c:v>Лермонтов г.</c:v>
                </c:pt>
                <c:pt idx="2">
                  <c:v>Ипатовский МО</c:v>
                </c:pt>
                <c:pt idx="3">
                  <c:v>Пятигорск г.-к.</c:v>
                </c:pt>
                <c:pt idx="4">
                  <c:v>Будённовский МО</c:v>
                </c:pt>
                <c:pt idx="5">
                  <c:v>Изобильненский МО</c:v>
                </c:pt>
                <c:pt idx="6">
                  <c:v>Ставрополь г.</c:v>
                </c:pt>
                <c:pt idx="7">
                  <c:v>Арзгирский МО</c:v>
                </c:pt>
                <c:pt idx="8">
                  <c:v>Георгиевский МО</c:v>
                </c:pt>
                <c:pt idx="9">
                  <c:v>Новоселицкий МО</c:v>
                </c:pt>
                <c:pt idx="10">
                  <c:v>Туркменский МО</c:v>
                </c:pt>
                <c:pt idx="11">
                  <c:v>Невинномысск г.</c:v>
                </c:pt>
                <c:pt idx="12">
                  <c:v>Труновский МО</c:v>
                </c:pt>
                <c:pt idx="13">
                  <c:v>Новоалександровский МО</c:v>
                </c:pt>
                <c:pt idx="14">
                  <c:v>Кисловодск г.-к.</c:v>
                </c:pt>
                <c:pt idx="15">
                  <c:v>Предгорный МО*</c:v>
                </c:pt>
                <c:pt idx="16">
                  <c:v>Кировский МО</c:v>
                </c:pt>
                <c:pt idx="17">
                  <c:v>Курский МО</c:v>
                </c:pt>
                <c:pt idx="18">
                  <c:v>Шпаковский МО</c:v>
                </c:pt>
                <c:pt idx="19">
                  <c:v>Ессентуки г.-к.</c:v>
                </c:pt>
                <c:pt idx="20">
                  <c:v>Александровский МО</c:v>
                </c:pt>
                <c:pt idx="21">
                  <c:v>Андроповский МО</c:v>
                </c:pt>
                <c:pt idx="22">
                  <c:v>Апанасенковский МО</c:v>
                </c:pt>
                <c:pt idx="23">
                  <c:v>Благодарненский МО</c:v>
                </c:pt>
                <c:pt idx="24">
                  <c:v>Грачёвский МО</c:v>
                </c:pt>
                <c:pt idx="25">
                  <c:v>Кочубеевский МО</c:v>
                </c:pt>
                <c:pt idx="26">
                  <c:v>Красногвардейский МО</c:v>
                </c:pt>
                <c:pt idx="27">
                  <c:v>Левокумский МО</c:v>
                </c:pt>
                <c:pt idx="28">
                  <c:v>Минераловодский МО</c:v>
                </c:pt>
                <c:pt idx="29">
                  <c:v>Нефтекумский МО</c:v>
                </c:pt>
                <c:pt idx="30">
                  <c:v>Петровский МО</c:v>
                </c:pt>
                <c:pt idx="31">
                  <c:v>Советский МО</c:v>
                </c:pt>
                <c:pt idx="32">
                  <c:v>Степновский МО</c:v>
                </c:pt>
              </c:strCache>
            </c:strRef>
          </c:cat>
          <c:val>
            <c:numRef>
              <c:f>Лист1!$B$2:$B$34</c:f>
              <c:numCache>
                <c:formatCode>0.0</c:formatCode>
                <c:ptCount val="33"/>
                <c:pt idx="0">
                  <c:v>6.02</c:v>
                </c:pt>
                <c:pt idx="1">
                  <c:v>2.13</c:v>
                </c:pt>
                <c:pt idx="2">
                  <c:v>1.84</c:v>
                </c:pt>
                <c:pt idx="3">
                  <c:v>1.7</c:v>
                </c:pt>
                <c:pt idx="4">
                  <c:v>1.69</c:v>
                </c:pt>
                <c:pt idx="5">
                  <c:v>1.52</c:v>
                </c:pt>
                <c:pt idx="6">
                  <c:v>1.45</c:v>
                </c:pt>
                <c:pt idx="7">
                  <c:v>1.25</c:v>
                </c:pt>
                <c:pt idx="8">
                  <c:v>1.1599999999999999</c:v>
                </c:pt>
                <c:pt idx="9">
                  <c:v>1.1599999999999999</c:v>
                </c:pt>
                <c:pt idx="10">
                  <c:v>1.1200000000000001</c:v>
                </c:pt>
                <c:pt idx="11">
                  <c:v>0.92</c:v>
                </c:pt>
                <c:pt idx="12">
                  <c:v>0.87</c:v>
                </c:pt>
                <c:pt idx="13">
                  <c:v>0.83</c:v>
                </c:pt>
                <c:pt idx="14">
                  <c:v>0.8</c:v>
                </c:pt>
                <c:pt idx="15">
                  <c:v>0.7</c:v>
                </c:pt>
                <c:pt idx="16">
                  <c:v>0.69</c:v>
                </c:pt>
                <c:pt idx="17">
                  <c:v>0.61</c:v>
                </c:pt>
                <c:pt idx="18">
                  <c:v>0.49</c:v>
                </c:pt>
                <c:pt idx="19">
                  <c:v>0.37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17-4C87-B2B6-DDF280395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063552"/>
        <c:axId val="381065088"/>
      </c:barChart>
      <c:catAx>
        <c:axId val="38106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065088"/>
        <c:crosses val="autoZero"/>
        <c:auto val="1"/>
        <c:lblAlgn val="ctr"/>
        <c:lblOffset val="100"/>
        <c:noMultiLvlLbl val="0"/>
      </c:catAx>
      <c:valAx>
        <c:axId val="381065088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106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обучающихся, достигших базового уровня подготовки, ВПР-11, Химия , 2024 год</a:t>
            </a:r>
          </a:p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54186414755807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6491228070175443E-4"/>
          <c:y val="0.18829122662984665"/>
          <c:w val="0.99963510395105892"/>
          <c:h val="0.49349479419337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высокого уровня подготовки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Новоселицкий МО</c:v>
                </c:pt>
                <c:pt idx="1">
                  <c:v>Советский МО</c:v>
                </c:pt>
                <c:pt idx="2">
                  <c:v>Невинномысск г.</c:v>
                </c:pt>
                <c:pt idx="3">
                  <c:v>Будённовский МО</c:v>
                </c:pt>
                <c:pt idx="4">
                  <c:v>Левокумский МО</c:v>
                </c:pt>
                <c:pt idx="5">
                  <c:v>Туркменский МО</c:v>
                </c:pt>
                <c:pt idx="6">
                  <c:v>Кировский МО</c:v>
                </c:pt>
                <c:pt idx="7">
                  <c:v>Пятигорск г.-к.</c:v>
                </c:pt>
                <c:pt idx="8">
                  <c:v>Андроповский МО</c:v>
                </c:pt>
                <c:pt idx="9">
                  <c:v>Красногвардейский МО</c:v>
                </c:pt>
                <c:pt idx="10">
                  <c:v>Шпаковский МО</c:v>
                </c:pt>
                <c:pt idx="11">
                  <c:v>Петровский МО</c:v>
                </c:pt>
                <c:pt idx="12">
                  <c:v>Новоалександровский МО</c:v>
                </c:pt>
                <c:pt idx="13">
                  <c:v>Кочубеевский МО</c:v>
                </c:pt>
                <c:pt idx="14">
                  <c:v>Курский МО</c:v>
                </c:pt>
                <c:pt idx="15">
                  <c:v>Ипатовский МО</c:v>
                </c:pt>
                <c:pt idx="16">
                  <c:v>Труновский МО</c:v>
                </c:pt>
                <c:pt idx="17">
                  <c:v>Предгорный МО*</c:v>
                </c:pt>
                <c:pt idx="18">
                  <c:v>Александровский МО</c:v>
                </c:pt>
                <c:pt idx="19">
                  <c:v>Георгиевский МО</c:v>
                </c:pt>
                <c:pt idx="20">
                  <c:v>Железноводск г.-к.</c:v>
                </c:pt>
                <c:pt idx="21">
                  <c:v>Ставрополь г.</c:v>
                </c:pt>
                <c:pt idx="22">
                  <c:v>Апанасенковский МО</c:v>
                </c:pt>
                <c:pt idx="23">
                  <c:v>Благодарненский МО</c:v>
                </c:pt>
                <c:pt idx="24">
                  <c:v>Изобильненский МО</c:v>
                </c:pt>
                <c:pt idx="25">
                  <c:v>Нефтекумский МО</c:v>
                </c:pt>
                <c:pt idx="26">
                  <c:v>Арзгирский МО</c:v>
                </c:pt>
                <c:pt idx="27">
                  <c:v>Лермонтов г.</c:v>
                </c:pt>
                <c:pt idx="28">
                  <c:v>Грачёвский МО</c:v>
                </c:pt>
                <c:pt idx="29">
                  <c:v>Степновский МО</c:v>
                </c:pt>
                <c:pt idx="30">
                  <c:v>Минераловодский МО</c:v>
                </c:pt>
                <c:pt idx="31">
                  <c:v>Кисловодск г.-к.</c:v>
                </c:pt>
                <c:pt idx="32">
                  <c:v>Ессентуки г.-к.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88.37</c:v>
                </c:pt>
                <c:pt idx="1">
                  <c:v>82.2</c:v>
                </c:pt>
                <c:pt idx="2">
                  <c:v>81.290000000000006</c:v>
                </c:pt>
                <c:pt idx="3">
                  <c:v>79.150000000000006</c:v>
                </c:pt>
                <c:pt idx="4">
                  <c:v>78.72</c:v>
                </c:pt>
                <c:pt idx="5">
                  <c:v>78.650000000000006</c:v>
                </c:pt>
                <c:pt idx="6">
                  <c:v>78.62</c:v>
                </c:pt>
                <c:pt idx="7">
                  <c:v>78.02</c:v>
                </c:pt>
                <c:pt idx="8">
                  <c:v>77.78</c:v>
                </c:pt>
                <c:pt idx="9">
                  <c:v>76.98</c:v>
                </c:pt>
                <c:pt idx="10">
                  <c:v>76.790000000000006</c:v>
                </c:pt>
                <c:pt idx="11">
                  <c:v>76.599999999999994</c:v>
                </c:pt>
                <c:pt idx="12">
                  <c:v>76.03</c:v>
                </c:pt>
                <c:pt idx="13">
                  <c:v>75.66</c:v>
                </c:pt>
                <c:pt idx="14">
                  <c:v>75.61</c:v>
                </c:pt>
                <c:pt idx="15">
                  <c:v>74.849999999999994</c:v>
                </c:pt>
                <c:pt idx="16">
                  <c:v>73.91</c:v>
                </c:pt>
                <c:pt idx="17">
                  <c:v>73.33</c:v>
                </c:pt>
                <c:pt idx="18">
                  <c:v>72.900000000000006</c:v>
                </c:pt>
                <c:pt idx="19">
                  <c:v>72.62</c:v>
                </c:pt>
                <c:pt idx="20">
                  <c:v>72.290000000000006</c:v>
                </c:pt>
                <c:pt idx="21">
                  <c:v>70.27</c:v>
                </c:pt>
                <c:pt idx="22">
                  <c:v>69.37</c:v>
                </c:pt>
                <c:pt idx="23">
                  <c:v>68.67</c:v>
                </c:pt>
                <c:pt idx="24">
                  <c:v>68.56</c:v>
                </c:pt>
                <c:pt idx="25">
                  <c:v>68.33</c:v>
                </c:pt>
                <c:pt idx="26">
                  <c:v>66.25</c:v>
                </c:pt>
                <c:pt idx="27">
                  <c:v>65.959999999999994</c:v>
                </c:pt>
                <c:pt idx="28">
                  <c:v>65.150000000000006</c:v>
                </c:pt>
                <c:pt idx="29">
                  <c:v>63.51</c:v>
                </c:pt>
                <c:pt idx="30">
                  <c:v>63.15</c:v>
                </c:pt>
                <c:pt idx="31">
                  <c:v>62.15</c:v>
                </c:pt>
                <c:pt idx="32">
                  <c:v>58.43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04-4F4A-96D4-2A3E16DFA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71360"/>
        <c:axId val="381477248"/>
      </c:barChart>
      <c:catAx>
        <c:axId val="38147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477248"/>
        <c:crosses val="autoZero"/>
        <c:auto val="1"/>
        <c:lblAlgn val="ctr"/>
        <c:lblOffset val="100"/>
        <c:noMultiLvlLbl val="0"/>
      </c:catAx>
      <c:valAx>
        <c:axId val="38147724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crossAx val="38147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839E-F639-472D-823A-0C59CAF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31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11</cp:revision>
  <dcterms:created xsi:type="dcterms:W3CDTF">2024-05-30T10:51:00Z</dcterms:created>
  <dcterms:modified xsi:type="dcterms:W3CDTF">2024-05-31T08:38:00Z</dcterms:modified>
</cp:coreProperties>
</file>